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E0894">
      <w:pPr>
        <w:pStyle w:val="newncpi0"/>
        <w:jc w:val="center"/>
        <w:rPr>
          <w:color w:val="000000"/>
          <w:lang w:val="ru-RU"/>
        </w:rPr>
      </w:pPr>
      <w:bookmarkStart w:id="0" w:name="a3"/>
      <w:bookmarkEnd w:id="0"/>
      <w:r>
        <w:rPr>
          <w:rStyle w:val="name"/>
          <w:color w:val="000000"/>
          <w:lang w:val="ru-RU"/>
        </w:rPr>
        <w:t>РЕШЕНИЕ </w:t>
      </w:r>
      <w:r>
        <w:rPr>
          <w:rStyle w:val="promulgator"/>
          <w:color w:val="000000"/>
          <w:lang w:val="ru-RU"/>
        </w:rPr>
        <w:t>ГОМЕЛЬСКОГО ОБЛАСТНОГО ИСПОЛНИТЕЛЬНОГО КОМИТЕТА</w:t>
      </w:r>
    </w:p>
    <w:p w:rsidR="00000000" w:rsidRDefault="005E0894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9 июня 2020 г.</w:t>
      </w:r>
      <w:r>
        <w:rPr>
          <w:rStyle w:val="number"/>
          <w:color w:val="000000"/>
          <w:lang w:val="ru-RU"/>
        </w:rPr>
        <w:t xml:space="preserve"> № 477</w:t>
      </w:r>
    </w:p>
    <w:p w:rsidR="00000000" w:rsidRDefault="005E0894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Об установлении понижающих коэффициентов</w:t>
      </w:r>
    </w:p>
    <w:p w:rsidR="00000000" w:rsidRDefault="005E0894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5E0894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Решение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Гомельского областного исполнительного комитета</w:t>
      </w:r>
      <w:r>
        <w:rPr>
          <w:color w:val="000000"/>
          <w:lang w:val="ru-RU"/>
        </w:rPr>
        <w:t xml:space="preserve"> от 12 сентября 2025 г. № </w:t>
      </w:r>
      <w:r>
        <w:rPr>
          <w:color w:val="000000"/>
          <w:lang w:val="ru-RU"/>
        </w:rPr>
        <w:t>811 (Национальный правовой Интернет-портал Республики Беларусь, 24.09.2025, 16-2/141740)</w:t>
      </w:r>
    </w:p>
    <w:p w:rsidR="00000000" w:rsidRDefault="005E08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5E0894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первой подпункта 1.3 пункта 1 Указа Президента Республики Беларусь от 7 апреля 2020 г. № 121 «О жилищных отношениях»,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пятой пункта 2 статьи </w:t>
      </w:r>
      <w:r>
        <w:rPr>
          <w:color w:val="000000"/>
          <w:lang w:val="ru-RU"/>
        </w:rPr>
        <w:t>31 Жилищного кодекса Республики Беларусь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Гомельский областной исполнительный комитет</w:t>
      </w:r>
      <w:r>
        <w:rPr>
          <w:color w:val="000000"/>
          <w:lang w:val="ru-RU"/>
        </w:rPr>
        <w:t xml:space="preserve"> РЕШИЛ:</w:t>
      </w:r>
    </w:p>
    <w:p w:rsidR="00000000" w:rsidRDefault="005E0894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Установить</w:t>
      </w:r>
      <w:r>
        <w:rPr>
          <w:color w:val="000000"/>
          <w:lang w:val="ru-RU"/>
        </w:rPr>
        <w:t xml:space="preserve"> понижающие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коэффициенты, применяемые</w:t>
      </w:r>
      <w:r>
        <w:rPr>
          <w:color w:val="000000"/>
          <w:lang w:val="ru-RU"/>
        </w:rPr>
        <w:t xml:space="preserve"> при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определении размера платы</w:t>
      </w:r>
      <w:r>
        <w:rPr>
          <w:color w:val="000000"/>
          <w:lang w:val="ru-RU"/>
        </w:rPr>
        <w:t xml:space="preserve"> за пользование арендным жильем, в отношении жилых помещений в соответствии с абзаца</w:t>
      </w:r>
      <w:r>
        <w:rPr>
          <w:color w:val="000000"/>
          <w:lang w:val="ru-RU"/>
        </w:rPr>
        <w:t>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вторым–пятым части первой подпункта 1.3 пункта 1 Указа Президента Республики Беларусь от 7 апреля 2020 г. № 121:</w:t>
      </w:r>
    </w:p>
    <w:p w:rsidR="00000000" w:rsidRDefault="005E0894">
      <w:pPr>
        <w:pStyle w:val="newncpi"/>
        <w:rPr>
          <w:color w:val="000000"/>
          <w:lang w:val="ru-RU"/>
        </w:rPr>
      </w:pPr>
      <w:bookmarkStart w:id="1" w:name="a2"/>
      <w:bookmarkEnd w:id="1"/>
      <w:r>
        <w:rPr>
          <w:color w:val="000000"/>
          <w:lang w:val="ru-RU"/>
        </w:rPr>
        <w:t>для города Гомель и городов районного подчинения с численностью населения более 5 тысяч человек – 0,1;</w:t>
      </w:r>
    </w:p>
    <w:p w:rsidR="00000000" w:rsidRDefault="005E08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иных населенных пунктов, не указа</w:t>
      </w:r>
      <w:r>
        <w:rPr>
          <w:color w:val="000000"/>
          <w:lang w:val="ru-RU"/>
        </w:rPr>
        <w:t>нных в абзаце втором настоящего пункта, – 0,08.</w:t>
      </w:r>
    </w:p>
    <w:p w:rsidR="00000000" w:rsidRDefault="005E0894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Признать утратившими силу:</w:t>
      </w:r>
    </w:p>
    <w:p w:rsidR="00000000" w:rsidRDefault="005E0894">
      <w:pPr>
        <w:pStyle w:val="newncpi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решение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Гомельского областного исполнительного комитета</w:t>
      </w:r>
      <w:r>
        <w:rPr>
          <w:color w:val="000000"/>
          <w:lang w:val="ru-RU"/>
        </w:rPr>
        <w:t xml:space="preserve"> от 19 марта 2014 г. № 221 «Об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установлении</w:t>
      </w:r>
      <w:r>
        <w:rPr>
          <w:color w:val="000000"/>
          <w:lang w:val="ru-RU"/>
        </w:rPr>
        <w:t xml:space="preserve"> понижающих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коэффициентов, применяемых</w:t>
      </w:r>
      <w:r>
        <w:rPr>
          <w:color w:val="000000"/>
          <w:lang w:val="ru-RU"/>
        </w:rPr>
        <w:t xml:space="preserve"> при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определении размера платы</w:t>
      </w:r>
      <w:r>
        <w:rPr>
          <w:color w:val="000000"/>
          <w:lang w:val="ru-RU"/>
        </w:rPr>
        <w:t xml:space="preserve"> за пользова</w:t>
      </w:r>
      <w:r>
        <w:rPr>
          <w:color w:val="000000"/>
          <w:lang w:val="ru-RU"/>
        </w:rPr>
        <w:t>ние жилыми помещениями коммерческого использования государственного жилищного фонда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Гомельской</w:t>
      </w:r>
      <w:r>
        <w:rPr>
          <w:color w:val="000000"/>
          <w:lang w:val="ru-RU"/>
        </w:rPr>
        <w:t xml:space="preserve"> области»;</w:t>
      </w:r>
    </w:p>
    <w:p w:rsidR="00000000" w:rsidRDefault="005E0894">
      <w:pPr>
        <w:pStyle w:val="newncpi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решение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Гомельского областного исполнительного комитета</w:t>
      </w:r>
      <w:r>
        <w:rPr>
          <w:color w:val="000000"/>
          <w:lang w:val="ru-RU"/>
        </w:rPr>
        <w:t xml:space="preserve"> от 11 июля 2016 г. № 614 «О внесении изменений в решение Гомельского областного исполнительного</w:t>
      </w:r>
      <w:r>
        <w:rPr>
          <w:color w:val="000000"/>
          <w:lang w:val="ru-RU"/>
        </w:rPr>
        <w:t xml:space="preserve"> комитета от 19 марта 2014 г. № 221».</w:t>
      </w:r>
    </w:p>
    <w:p w:rsidR="00000000" w:rsidRDefault="005E0894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Настоящее решение вступает в силу после его официального опубликования.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E089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  <w:lang w:val="ru-RU"/>
              </w:rPr>
              <w:t> </w:t>
            </w:r>
            <w:bookmarkStart w:id="2" w:name="_GoBack"/>
            <w:bookmarkEnd w:id="2"/>
            <w:proofErr w:type="spellStart"/>
            <w:r>
              <w:rPr>
                <w:rStyle w:val="post"/>
                <w:color w:val="000000"/>
              </w:rPr>
              <w:t>Председатель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E0894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Г.М.Соловей</w:t>
            </w:r>
            <w:proofErr w:type="spellEnd"/>
          </w:p>
        </w:tc>
      </w:tr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E089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E0894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E0894">
            <w:pPr>
              <w:pStyle w:val="newncpi0"/>
              <w:jc w:val="left"/>
              <w:rPr>
                <w:color w:val="000000"/>
              </w:rPr>
            </w:pPr>
            <w:proofErr w:type="spellStart"/>
            <w:r>
              <w:rPr>
                <w:rStyle w:val="post"/>
                <w:color w:val="000000"/>
              </w:rPr>
              <w:t>Управляющий</w:t>
            </w:r>
            <w:proofErr w:type="spellEnd"/>
            <w:r>
              <w:rPr>
                <w:rStyle w:val="post"/>
                <w:color w:val="000000"/>
              </w:rPr>
              <w:t xml:space="preserve"> </w:t>
            </w:r>
            <w:proofErr w:type="spellStart"/>
            <w:r>
              <w:rPr>
                <w:rStyle w:val="post"/>
                <w:color w:val="000000"/>
              </w:rPr>
              <w:t>делами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E0894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Е.В.Кличковская</w:t>
            </w:r>
            <w:proofErr w:type="spellEnd"/>
          </w:p>
        </w:tc>
      </w:tr>
    </w:tbl>
    <w:p w:rsidR="00000000" w:rsidRDefault="005E0894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5E0894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СОГЛАСОВАНО</w:t>
      </w:r>
    </w:p>
    <w:p w:rsidR="00000000" w:rsidRDefault="005E0894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Министерство жилищно-</w:t>
      </w:r>
      <w:r>
        <w:rPr>
          <w:color w:val="000000"/>
          <w:lang w:val="ru-RU"/>
        </w:rPr>
        <w:br/>
        <w:t>коммунального хозяйства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Республики Беларусь</w:t>
      </w:r>
    </w:p>
    <w:p w:rsidR="00000000" w:rsidRDefault="005E08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000000" w:rsidSect="005E0894">
      <w:pgSz w:w="12240" w:h="15840"/>
      <w:pgMar w:top="568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78"/>
    <w:rsid w:val="005E0894"/>
    <w:rsid w:val="009B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CEA657-5782-412C-9DFF-DEEDE9D5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Прокопченко Ю.И.</dc:creator>
  <cp:lastModifiedBy>Прокопченко Ю.И.</cp:lastModifiedBy>
  <cp:revision>2</cp:revision>
  <dcterms:created xsi:type="dcterms:W3CDTF">2026-06-17T07:31:00Z</dcterms:created>
  <dcterms:modified xsi:type="dcterms:W3CDTF">2026-06-17T07:31:00Z</dcterms:modified>
</cp:coreProperties>
</file>