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4D94" w:rsidRDefault="00334D94" w:rsidP="00334D94">
      <w:pPr>
        <w:pStyle w:val="p-normal"/>
        <w:spacing w:before="0" w:beforeAutospacing="0" w:after="0" w:afterAutospacing="0"/>
        <w:ind w:firstLine="450"/>
        <w:jc w:val="center"/>
        <w:rPr>
          <w:rStyle w:val="word-wrapper"/>
          <w:b/>
          <w:color w:val="242424"/>
        </w:rPr>
      </w:pPr>
      <w:bookmarkStart w:id="0" w:name="_GoBack"/>
      <w:bookmarkEnd w:id="0"/>
      <w:r>
        <w:rPr>
          <w:rStyle w:val="word-wrapper"/>
          <w:b/>
          <w:color w:val="242424"/>
        </w:rPr>
        <w:t xml:space="preserve">«Скрытая заработная плата»: </w:t>
      </w:r>
    </w:p>
    <w:p w:rsidR="00025AFD" w:rsidRDefault="00334D94" w:rsidP="00334D94">
      <w:pPr>
        <w:pStyle w:val="p-normal"/>
        <w:spacing w:before="0" w:beforeAutospacing="0" w:after="0" w:afterAutospacing="0"/>
        <w:ind w:firstLine="450"/>
        <w:jc w:val="center"/>
        <w:rPr>
          <w:rStyle w:val="word-wrapper"/>
          <w:b/>
          <w:color w:val="242424"/>
        </w:rPr>
      </w:pPr>
      <w:r>
        <w:rPr>
          <w:rStyle w:val="word-wrapper"/>
          <w:b/>
          <w:color w:val="242424"/>
        </w:rPr>
        <w:t xml:space="preserve">временная выгода сейчас и потерянные годы в будущем.  </w:t>
      </w:r>
    </w:p>
    <w:p w:rsidR="00334D94" w:rsidRPr="00025AFD" w:rsidRDefault="00334D94" w:rsidP="00334D94">
      <w:pPr>
        <w:pStyle w:val="p-normal"/>
        <w:spacing w:before="0" w:beforeAutospacing="0" w:after="0" w:afterAutospacing="0"/>
        <w:ind w:firstLine="450"/>
        <w:jc w:val="center"/>
        <w:rPr>
          <w:rStyle w:val="word-wrapper"/>
          <w:color w:val="242424"/>
        </w:rPr>
      </w:pPr>
    </w:p>
    <w:p w:rsidR="000A0A8E" w:rsidRDefault="00025AFD" w:rsidP="00025AFD">
      <w:pPr>
        <w:pStyle w:val="p-normal"/>
        <w:spacing w:before="0" w:beforeAutospacing="0" w:after="0" w:afterAutospacing="0"/>
        <w:ind w:firstLine="450"/>
        <w:jc w:val="both"/>
        <w:rPr>
          <w:rStyle w:val="word-wrapper"/>
          <w:color w:val="242424"/>
        </w:rPr>
      </w:pPr>
      <w:r w:rsidRPr="00007877">
        <w:rPr>
          <w:rStyle w:val="word-wrapper"/>
          <w:color w:val="242424"/>
        </w:rPr>
        <w:t>Серьезным нарушением в деятельности субъектов хозяйствования является выплата зар</w:t>
      </w:r>
      <w:r w:rsidR="00ED004A">
        <w:rPr>
          <w:rStyle w:val="word-wrapper"/>
          <w:color w:val="242424"/>
        </w:rPr>
        <w:t xml:space="preserve">аботной </w:t>
      </w:r>
      <w:r w:rsidR="00D45842">
        <w:rPr>
          <w:rStyle w:val="word-wrapper"/>
          <w:color w:val="242424"/>
        </w:rPr>
        <w:t xml:space="preserve">платы "в конвертах", где </w:t>
      </w:r>
      <w:r w:rsidR="00D45842" w:rsidRPr="00007877">
        <w:rPr>
          <w:rStyle w:val="word-wrapper"/>
          <w:color w:val="242424"/>
        </w:rPr>
        <w:t>участник</w:t>
      </w:r>
      <w:r w:rsidR="00D45842">
        <w:rPr>
          <w:rStyle w:val="word-wrapper"/>
          <w:color w:val="242424"/>
        </w:rPr>
        <w:t>ом</w:t>
      </w:r>
      <w:r w:rsidR="00D45842" w:rsidRPr="00007877">
        <w:rPr>
          <w:rStyle w:val="word-wrapper"/>
          <w:color w:val="242424"/>
        </w:rPr>
        <w:t xml:space="preserve"> теневой экономики</w:t>
      </w:r>
      <w:r w:rsidR="00D45842">
        <w:rPr>
          <w:rStyle w:val="word-wrapper"/>
          <w:color w:val="242424"/>
        </w:rPr>
        <w:t xml:space="preserve"> становятся не только наниматель, но и работник. </w:t>
      </w:r>
    </w:p>
    <w:p w:rsidR="004B1572" w:rsidRDefault="000A0A8E" w:rsidP="00903C5A">
      <w:pPr>
        <w:pStyle w:val="p-normal"/>
        <w:spacing w:before="0" w:beforeAutospacing="0" w:after="0" w:afterAutospacing="0"/>
        <w:ind w:firstLine="450"/>
        <w:jc w:val="both"/>
        <w:rPr>
          <w:rStyle w:val="word-wrapper"/>
          <w:color w:val="242424"/>
        </w:rPr>
      </w:pPr>
      <w:r w:rsidRPr="00007877">
        <w:rPr>
          <w:rStyle w:val="word-wrapper"/>
          <w:color w:val="242424"/>
        </w:rPr>
        <w:t>Выплата заработной</w:t>
      </w:r>
      <w:r w:rsidRPr="00903C5A">
        <w:rPr>
          <w:rStyle w:val="word-wrapper"/>
        </w:rPr>
        <w:t> </w:t>
      </w:r>
      <w:r w:rsidRPr="00007877">
        <w:rPr>
          <w:rStyle w:val="word-wrapper"/>
          <w:color w:val="242424"/>
        </w:rPr>
        <w:t>платы "в конверте" - это неоправданный риск</w:t>
      </w:r>
      <w:r>
        <w:rPr>
          <w:rStyle w:val="word-wrapper"/>
          <w:color w:val="242424"/>
        </w:rPr>
        <w:t xml:space="preserve">! </w:t>
      </w:r>
      <w:r w:rsidR="00D45842">
        <w:rPr>
          <w:rStyle w:val="word-wrapper"/>
          <w:color w:val="242424"/>
        </w:rPr>
        <w:t xml:space="preserve">Выявленные схемы «скрытой заработной платы» </w:t>
      </w:r>
      <w:r w:rsidR="00903C5A">
        <w:rPr>
          <w:rStyle w:val="word-wrapper"/>
          <w:color w:val="242424"/>
        </w:rPr>
        <w:t xml:space="preserve">для организации и нанимателя </w:t>
      </w:r>
      <w:r w:rsidR="00D45842">
        <w:rPr>
          <w:rStyle w:val="word-wrapper"/>
          <w:color w:val="242424"/>
        </w:rPr>
        <w:t xml:space="preserve">влекут доначисление крупных сумм налогов и взносов, потерю репутации, </w:t>
      </w:r>
      <w:r w:rsidR="004B1572" w:rsidRPr="004B1572">
        <w:rPr>
          <w:rStyle w:val="word-wrapper"/>
          <w:color w:val="242424"/>
        </w:rPr>
        <w:t xml:space="preserve">административную ответственность, а в случае неуплаты </w:t>
      </w:r>
      <w:r w:rsidR="004B1572">
        <w:rPr>
          <w:rStyle w:val="word-wrapper"/>
          <w:color w:val="242424"/>
        </w:rPr>
        <w:t xml:space="preserve">обязательных страховых </w:t>
      </w:r>
      <w:r w:rsidR="004B1572" w:rsidRPr="004B1572">
        <w:rPr>
          <w:rStyle w:val="word-wrapper"/>
          <w:color w:val="242424"/>
        </w:rPr>
        <w:t>взносов на сумму, превышающую 2 500 базовых величин, предусмотрена уголовная ответственность (ст. 243-3 Уголовного кодекса Республики Беларусь).</w:t>
      </w:r>
    </w:p>
    <w:p w:rsidR="00007877" w:rsidRPr="00903C5A" w:rsidRDefault="004B1572" w:rsidP="00903C5A">
      <w:pPr>
        <w:pStyle w:val="p-normal"/>
        <w:spacing w:before="0" w:beforeAutospacing="0" w:after="0" w:afterAutospacing="0"/>
        <w:ind w:firstLine="450"/>
        <w:jc w:val="both"/>
        <w:rPr>
          <w:rStyle w:val="word-wrapper"/>
        </w:rPr>
      </w:pPr>
      <w:r>
        <w:rPr>
          <w:rStyle w:val="word-wrapper"/>
          <w:color w:val="242424"/>
        </w:rPr>
        <w:t>В свою очередь, п</w:t>
      </w:r>
      <w:r w:rsidR="00025AFD" w:rsidRPr="00007877">
        <w:rPr>
          <w:rStyle w:val="word-wrapper"/>
          <w:color w:val="242424"/>
        </w:rPr>
        <w:t xml:space="preserve">олучатели </w:t>
      </w:r>
      <w:r>
        <w:rPr>
          <w:rStyle w:val="word-wrapper"/>
          <w:color w:val="242424"/>
        </w:rPr>
        <w:t xml:space="preserve">такой </w:t>
      </w:r>
      <w:r w:rsidR="00025AFD" w:rsidRPr="00007877">
        <w:rPr>
          <w:rStyle w:val="word-wrapper"/>
          <w:color w:val="242424"/>
        </w:rPr>
        <w:t>заработной платы теряют социальную защищенность</w:t>
      </w:r>
      <w:r w:rsidR="00231E6B">
        <w:rPr>
          <w:rStyle w:val="word-wrapper"/>
          <w:color w:val="242424"/>
        </w:rPr>
        <w:t xml:space="preserve">. Согласие на </w:t>
      </w:r>
      <w:r w:rsidR="00007877" w:rsidRPr="00007877">
        <w:rPr>
          <w:rStyle w:val="word-wrapper"/>
          <w:color w:val="242424"/>
        </w:rPr>
        <w:t>заключени</w:t>
      </w:r>
      <w:r w:rsidR="00231E6B">
        <w:rPr>
          <w:rStyle w:val="word-wrapper"/>
          <w:color w:val="242424"/>
        </w:rPr>
        <w:t>е</w:t>
      </w:r>
      <w:r w:rsidR="00007877" w:rsidRPr="00007877">
        <w:rPr>
          <w:rStyle w:val="word-wrapper"/>
          <w:color w:val="242424"/>
        </w:rPr>
        <w:t xml:space="preserve"> трудового договора на условиях оплаты труда </w:t>
      </w:r>
      <w:r w:rsidR="00903C5A">
        <w:rPr>
          <w:rStyle w:val="word-wrapper"/>
          <w:color w:val="242424"/>
        </w:rPr>
        <w:t xml:space="preserve">в минимальном размере </w:t>
      </w:r>
      <w:r w:rsidR="00007877" w:rsidRPr="00007877">
        <w:rPr>
          <w:rStyle w:val="word-wrapper"/>
          <w:color w:val="242424"/>
        </w:rPr>
        <w:t>с доплатой "на руки"</w:t>
      </w:r>
      <w:r w:rsidR="00231E6B">
        <w:rPr>
          <w:rStyle w:val="word-wrapper"/>
          <w:color w:val="242424"/>
        </w:rPr>
        <w:t xml:space="preserve"> в дальнейшем оказыва</w:t>
      </w:r>
      <w:r w:rsidR="00903C5A">
        <w:rPr>
          <w:rStyle w:val="word-wrapper"/>
          <w:color w:val="242424"/>
        </w:rPr>
        <w:t>е</w:t>
      </w:r>
      <w:r w:rsidR="00231E6B">
        <w:rPr>
          <w:rStyle w:val="word-wrapper"/>
          <w:color w:val="242424"/>
        </w:rPr>
        <w:t>т</w:t>
      </w:r>
      <w:r w:rsidR="00007877" w:rsidRPr="00007877">
        <w:rPr>
          <w:rStyle w:val="word-wrapper"/>
          <w:color w:val="242424"/>
        </w:rPr>
        <w:t xml:space="preserve"> влия</w:t>
      </w:r>
      <w:r w:rsidR="00231E6B">
        <w:rPr>
          <w:rStyle w:val="word-wrapper"/>
          <w:color w:val="242424"/>
        </w:rPr>
        <w:t>ние</w:t>
      </w:r>
      <w:r w:rsidR="00007877" w:rsidRPr="00007877">
        <w:rPr>
          <w:rStyle w:val="word-wrapper"/>
          <w:color w:val="242424"/>
        </w:rPr>
        <w:t xml:space="preserve"> на размер социальных выплат, возможность</w:t>
      </w:r>
      <w:r w:rsidR="00231E6B">
        <w:rPr>
          <w:rStyle w:val="word-wrapper"/>
          <w:color w:val="242424"/>
        </w:rPr>
        <w:t xml:space="preserve"> получения кредитов и рассрочек</w:t>
      </w:r>
      <w:r w:rsidR="00007877" w:rsidRPr="00007877">
        <w:rPr>
          <w:rStyle w:val="word-wrapper"/>
          <w:color w:val="242424"/>
        </w:rPr>
        <w:t>. Все это в итоге приводит к негативным последствиям в виде уменьшения пенсионного стажа</w:t>
      </w:r>
      <w:r w:rsidR="00231E6B">
        <w:rPr>
          <w:rStyle w:val="word-wrapper"/>
          <w:color w:val="242424"/>
        </w:rPr>
        <w:t xml:space="preserve"> и</w:t>
      </w:r>
      <w:r w:rsidR="00007877" w:rsidRPr="00007877">
        <w:rPr>
          <w:rStyle w:val="word-wrapper"/>
          <w:color w:val="242424"/>
        </w:rPr>
        <w:t xml:space="preserve"> </w:t>
      </w:r>
      <w:r w:rsidR="00231E6B">
        <w:rPr>
          <w:rStyle w:val="word-wrapper"/>
          <w:color w:val="242424"/>
        </w:rPr>
        <w:t xml:space="preserve">снижению размера будущей пенсии, </w:t>
      </w:r>
      <w:r w:rsidR="00231E6B" w:rsidRPr="00007877">
        <w:rPr>
          <w:rStyle w:val="word-wrapper"/>
          <w:color w:val="242424"/>
        </w:rPr>
        <w:t>пособи</w:t>
      </w:r>
      <w:r w:rsidR="00231E6B">
        <w:rPr>
          <w:rStyle w:val="word-wrapper"/>
          <w:color w:val="242424"/>
        </w:rPr>
        <w:t>й</w:t>
      </w:r>
      <w:r w:rsidR="00231E6B" w:rsidRPr="00007877">
        <w:rPr>
          <w:rStyle w:val="word-wrapper"/>
          <w:color w:val="242424"/>
        </w:rPr>
        <w:t xml:space="preserve"> по нетрудоспособности</w:t>
      </w:r>
      <w:r w:rsidR="00231E6B">
        <w:rPr>
          <w:rStyle w:val="word-wrapper"/>
          <w:color w:val="242424"/>
        </w:rPr>
        <w:t xml:space="preserve"> и иных выплат, начисляемых из официального заработка. </w:t>
      </w:r>
    </w:p>
    <w:p w:rsidR="00007877" w:rsidRPr="00903C5A" w:rsidRDefault="00007877" w:rsidP="00007877">
      <w:pPr>
        <w:pStyle w:val="p-normal"/>
        <w:spacing w:before="0" w:beforeAutospacing="0" w:after="0" w:afterAutospacing="0"/>
        <w:ind w:firstLine="450"/>
        <w:jc w:val="both"/>
        <w:rPr>
          <w:rStyle w:val="word-wrapper"/>
        </w:rPr>
      </w:pPr>
      <w:r w:rsidRPr="00007877">
        <w:rPr>
          <w:rStyle w:val="word-wrapper"/>
          <w:color w:val="242424"/>
        </w:rPr>
        <w:t>Каждому гражданину необходимо помнить</w:t>
      </w:r>
      <w:r w:rsidR="00231E6B">
        <w:rPr>
          <w:rStyle w:val="word-wrapper"/>
          <w:color w:val="242424"/>
        </w:rPr>
        <w:t xml:space="preserve">, что нельзя просто «купить» страховой стаж за прошлые годы, внеся единовременную сумму! Страховой стаж формируется только путем уплаты взносов в ФСЗН при трудовой (предпринимательской) деятельности. </w:t>
      </w:r>
      <w:r w:rsidRPr="00007877">
        <w:rPr>
          <w:rStyle w:val="word-wrapper"/>
          <w:color w:val="242424"/>
        </w:rPr>
        <w:t xml:space="preserve"> В соответствии с Законом</w:t>
      </w:r>
      <w:r w:rsidRPr="00903C5A">
        <w:rPr>
          <w:rStyle w:val="word-wrapper"/>
        </w:rPr>
        <w:t> </w:t>
      </w:r>
      <w:r w:rsidRPr="00007877">
        <w:rPr>
          <w:rStyle w:val="word-wrapper"/>
          <w:color w:val="242424"/>
        </w:rPr>
        <w:t>Республики Беларусь "О пенсионном обеспечении" размер пенсии определяется продолжительностью страхового стажа и величиной заработка.</w:t>
      </w:r>
    </w:p>
    <w:p w:rsidR="00007877" w:rsidRPr="00007877" w:rsidRDefault="00007877" w:rsidP="00007877">
      <w:pPr>
        <w:pStyle w:val="p-normal"/>
        <w:spacing w:before="0" w:beforeAutospacing="0" w:after="0" w:afterAutospacing="0"/>
        <w:ind w:firstLine="450"/>
        <w:jc w:val="both"/>
        <w:rPr>
          <w:color w:val="242424"/>
        </w:rPr>
      </w:pPr>
      <w:r w:rsidRPr="00007877">
        <w:rPr>
          <w:rStyle w:val="word-wrapper"/>
          <w:color w:val="242424"/>
        </w:rPr>
        <w:t>В страховой стаж засчитываются периоды работы, предпринимательской, творческой и иной деятельности при условии, что в течение этих периодов производилась уплата обязательных страховых взносов в бюджет фонда согласно законодательству о государственном социальном страховании. Учитывается размер фактического заработка, из которого уплачены взносы. Суммы заработной платы, которые выплачиваются "в конвертах", не учитываются для назначения пенсий, и период работы, когда не были официально оформлены трудовые отношения, также не подтверждает страховой стаж.</w:t>
      </w:r>
    </w:p>
    <w:p w:rsidR="00007877" w:rsidRPr="00007877" w:rsidRDefault="00007877" w:rsidP="00007877">
      <w:pPr>
        <w:spacing w:after="0" w:line="240" w:lineRule="auto"/>
        <w:ind w:firstLine="450"/>
        <w:jc w:val="both"/>
        <w:rPr>
          <w:rStyle w:val="word-wrapper"/>
          <w:rFonts w:ascii="Times New Roman" w:hAnsi="Times New Roman" w:cs="Times New Roman"/>
          <w:color w:val="242424"/>
          <w:sz w:val="24"/>
          <w:szCs w:val="24"/>
        </w:rPr>
      </w:pPr>
      <w:r w:rsidRPr="00007877">
        <w:rPr>
          <w:rStyle w:val="word-wrapper"/>
          <w:rFonts w:ascii="Times New Roman" w:hAnsi="Times New Roman" w:cs="Times New Roman"/>
          <w:color w:val="242424"/>
          <w:sz w:val="24"/>
          <w:szCs w:val="24"/>
        </w:rPr>
        <w:t>В борьбу с заработной</w:t>
      </w:r>
      <w:r w:rsidRPr="00007877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 </w:t>
      </w:r>
      <w:r w:rsidRPr="00007877">
        <w:rPr>
          <w:rStyle w:val="word-wrapper"/>
          <w:rFonts w:ascii="Times New Roman" w:hAnsi="Times New Roman" w:cs="Times New Roman"/>
          <w:color w:val="242424"/>
          <w:sz w:val="24"/>
          <w:szCs w:val="24"/>
        </w:rPr>
        <w:t xml:space="preserve">платой в конверте должны вступить не только государственные органы, но и сами граждане, активно занимая принципиальную позицию в оформлении трудовых отношений, информировании о недобросовестных работодателях. </w:t>
      </w:r>
    </w:p>
    <w:p w:rsidR="00007877" w:rsidRPr="00007877" w:rsidRDefault="00007877" w:rsidP="00007877">
      <w:pPr>
        <w:pStyle w:val="p-normal"/>
        <w:spacing w:before="0" w:beforeAutospacing="0" w:after="0" w:afterAutospacing="0"/>
        <w:ind w:firstLine="450"/>
        <w:jc w:val="both"/>
        <w:rPr>
          <w:color w:val="242424"/>
        </w:rPr>
      </w:pPr>
      <w:r w:rsidRPr="00007877">
        <w:rPr>
          <w:rStyle w:val="word-wrapper"/>
          <w:b/>
          <w:bCs/>
          <w:color w:val="242424"/>
        </w:rPr>
        <w:t>Наниматели! Исключите риски административной и уголовной ответственности. Начисляйте на все выплаты своим работникам обязательные страховые взносы и перечисляйте их своевременно в бюджет</w:t>
      </w:r>
      <w:r w:rsidR="00A6515E">
        <w:rPr>
          <w:rStyle w:val="word-wrapper"/>
          <w:b/>
          <w:bCs/>
          <w:color w:val="242424"/>
        </w:rPr>
        <w:t xml:space="preserve"> Ф</w:t>
      </w:r>
      <w:r w:rsidRPr="00007877">
        <w:rPr>
          <w:rStyle w:val="word-wrapper"/>
          <w:b/>
          <w:bCs/>
          <w:color w:val="242424"/>
        </w:rPr>
        <w:t>онда!</w:t>
      </w:r>
    </w:p>
    <w:p w:rsidR="00007877" w:rsidRPr="00007877" w:rsidRDefault="00007877" w:rsidP="00007877">
      <w:pPr>
        <w:pStyle w:val="p-normal"/>
        <w:spacing w:before="0" w:beforeAutospacing="0" w:after="0" w:afterAutospacing="0"/>
        <w:ind w:firstLine="450"/>
        <w:jc w:val="both"/>
        <w:rPr>
          <w:color w:val="242424"/>
        </w:rPr>
      </w:pPr>
      <w:r w:rsidRPr="00007877">
        <w:rPr>
          <w:rStyle w:val="word-wrapper"/>
          <w:b/>
          <w:bCs/>
          <w:color w:val="242424"/>
        </w:rPr>
        <w:t>Работающие граждане! Не соглашайтесь на зарплату "в конвертах", отстаивайте свои права на социальную защиту!</w:t>
      </w:r>
    </w:p>
    <w:p w:rsidR="00025AFD" w:rsidRDefault="00025AFD" w:rsidP="00263F46">
      <w:pPr>
        <w:pStyle w:val="p-normal"/>
        <w:spacing w:before="0" w:beforeAutospacing="0" w:after="0" w:afterAutospacing="0"/>
        <w:jc w:val="both"/>
        <w:rPr>
          <w:rStyle w:val="word-wrapper"/>
          <w:color w:val="242424"/>
          <w:sz w:val="30"/>
          <w:szCs w:val="30"/>
        </w:rPr>
      </w:pPr>
    </w:p>
    <w:sectPr w:rsidR="00025A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AFD"/>
    <w:rsid w:val="00007877"/>
    <w:rsid w:val="00025AFD"/>
    <w:rsid w:val="000A0A8E"/>
    <w:rsid w:val="00170DAC"/>
    <w:rsid w:val="00231E6B"/>
    <w:rsid w:val="00263F46"/>
    <w:rsid w:val="00334D94"/>
    <w:rsid w:val="004B1572"/>
    <w:rsid w:val="007411FE"/>
    <w:rsid w:val="00903C5A"/>
    <w:rsid w:val="00A6515E"/>
    <w:rsid w:val="00D45842"/>
    <w:rsid w:val="00DB6ADD"/>
    <w:rsid w:val="00ED004A"/>
    <w:rsid w:val="00F45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BE82D45-3D36-4CC6-A257-6E412440D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-normal">
    <w:name w:val="p-normal"/>
    <w:basedOn w:val="a"/>
    <w:rsid w:val="00025A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-normal">
    <w:name w:val="h-normal"/>
    <w:basedOn w:val="a0"/>
    <w:rsid w:val="00025AFD"/>
  </w:style>
  <w:style w:type="character" w:customStyle="1" w:styleId="word-wrapper">
    <w:name w:val="word-wrapper"/>
    <w:basedOn w:val="a0"/>
    <w:rsid w:val="00025AFD"/>
  </w:style>
  <w:style w:type="paragraph" w:customStyle="1" w:styleId="il-text-alignjustify">
    <w:name w:val="il-text-align_justify"/>
    <w:basedOn w:val="a"/>
    <w:rsid w:val="00025A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ake-non-breaking-space">
    <w:name w:val="fake-non-breaking-space"/>
    <w:basedOn w:val="a0"/>
    <w:rsid w:val="00025AFD"/>
  </w:style>
  <w:style w:type="paragraph" w:styleId="a3">
    <w:name w:val="Normal (Web)"/>
    <w:basedOn w:val="a"/>
    <w:uiPriority w:val="99"/>
    <w:unhideWhenUsed/>
    <w:rsid w:val="004B157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1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7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845307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918171">
              <w:marLeft w:val="0"/>
              <w:marRight w:val="0"/>
              <w:marTop w:val="21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679504">
                  <w:marLeft w:val="360"/>
                  <w:marRight w:val="228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068636">
                  <w:marLeft w:val="360"/>
                  <w:marRight w:val="228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072651">
                  <w:marLeft w:val="360"/>
                  <w:marRight w:val="228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267021">
                  <w:marLeft w:val="360"/>
                  <w:marRight w:val="228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Минченко Татьяна Александровна</dc:creator>
  <cp:lastModifiedBy>user</cp:lastModifiedBy>
  <cp:revision>2</cp:revision>
  <dcterms:created xsi:type="dcterms:W3CDTF">2026-02-04T07:06:00Z</dcterms:created>
  <dcterms:modified xsi:type="dcterms:W3CDTF">2026-02-04T07:06:00Z</dcterms:modified>
</cp:coreProperties>
</file>