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82" w:rsidRPr="00013182" w:rsidRDefault="00013182" w:rsidP="00013182">
      <w:pPr>
        <w:pStyle w:val="a3"/>
        <w:jc w:val="both"/>
        <w:rPr>
          <w:sz w:val="28"/>
          <w:szCs w:val="28"/>
          <w:lang w:val="ru-RU"/>
        </w:rPr>
      </w:pPr>
      <w:bookmarkStart w:id="0" w:name="_GoBack"/>
      <w:r w:rsidRPr="00013182">
        <w:rPr>
          <w:rStyle w:val="a4"/>
          <w:color w:val="0000FF"/>
          <w:sz w:val="28"/>
          <w:szCs w:val="28"/>
          <w:lang w:val="ru-RU"/>
        </w:rPr>
        <w:t>Расширен перечень граждан, подлежащих обязательному государственному социальному страхованию</w:t>
      </w:r>
    </w:p>
    <w:p w:rsidR="00013182" w:rsidRPr="00013182" w:rsidRDefault="00013182" w:rsidP="00013182">
      <w:pPr>
        <w:pStyle w:val="a3"/>
        <w:jc w:val="both"/>
        <w:rPr>
          <w:sz w:val="28"/>
          <w:szCs w:val="28"/>
          <w:lang w:val="ru-RU"/>
        </w:rPr>
      </w:pPr>
      <w:r w:rsidRPr="00013182">
        <w:rPr>
          <w:sz w:val="28"/>
          <w:szCs w:val="28"/>
          <w:lang w:val="ru-RU"/>
        </w:rPr>
        <w:t xml:space="preserve">Законом Республики Беларусь от 22 апреля 2024 г. № 365-З «Об изменении законов по вопросам предпринимательской деятельности» расширен перечень </w:t>
      </w:r>
      <w:r w:rsidRPr="00013182">
        <w:rPr>
          <w:rStyle w:val="a4"/>
          <w:sz w:val="28"/>
          <w:szCs w:val="28"/>
          <w:lang w:val="ru-RU"/>
        </w:rPr>
        <w:t>граждан, подлежащих обязательному участию в системе государственного социального страхования.</w:t>
      </w:r>
    </w:p>
    <w:p w:rsidR="00013182" w:rsidRPr="00013182" w:rsidRDefault="00013182" w:rsidP="00013182">
      <w:pPr>
        <w:pStyle w:val="a3"/>
        <w:jc w:val="both"/>
        <w:rPr>
          <w:sz w:val="28"/>
          <w:szCs w:val="28"/>
          <w:lang w:val="ru-RU"/>
        </w:rPr>
      </w:pPr>
      <w:r w:rsidRPr="00013182">
        <w:rPr>
          <w:sz w:val="28"/>
          <w:szCs w:val="28"/>
          <w:lang w:val="ru-RU"/>
        </w:rPr>
        <w:t xml:space="preserve">К ним будут </w:t>
      </w:r>
      <w:r w:rsidRPr="00013182">
        <w:rPr>
          <w:rStyle w:val="a4"/>
          <w:sz w:val="28"/>
          <w:szCs w:val="28"/>
          <w:lang w:val="ru-RU"/>
        </w:rPr>
        <w:t>относиться граждане, осуществляющие индивидуальную предпринимательскую деятельность</w:t>
      </w:r>
      <w:r w:rsidRPr="00013182">
        <w:rPr>
          <w:sz w:val="28"/>
          <w:szCs w:val="28"/>
          <w:lang w:val="ru-RU"/>
        </w:rPr>
        <w:t>:</w:t>
      </w:r>
    </w:p>
    <w:p w:rsidR="00013182" w:rsidRPr="00013182" w:rsidRDefault="00013182" w:rsidP="00013182">
      <w:pPr>
        <w:pStyle w:val="a3"/>
        <w:jc w:val="both"/>
        <w:rPr>
          <w:sz w:val="28"/>
          <w:szCs w:val="28"/>
          <w:lang w:val="ru-RU"/>
        </w:rPr>
      </w:pPr>
      <w:r w:rsidRPr="00013182">
        <w:rPr>
          <w:sz w:val="28"/>
          <w:szCs w:val="28"/>
          <w:lang w:val="ru-RU"/>
        </w:rPr>
        <w:t>самостоятельную профессиональную деятельность, при ведении который уплачивается единый налог;</w:t>
      </w:r>
    </w:p>
    <w:p w:rsidR="00013182" w:rsidRPr="00013182" w:rsidRDefault="00013182" w:rsidP="00013182">
      <w:pPr>
        <w:pStyle w:val="a3"/>
        <w:jc w:val="both"/>
        <w:rPr>
          <w:sz w:val="28"/>
          <w:szCs w:val="28"/>
          <w:lang w:val="ru-RU"/>
        </w:rPr>
      </w:pPr>
      <w:r w:rsidRPr="00013182">
        <w:rPr>
          <w:sz w:val="28"/>
          <w:szCs w:val="28"/>
          <w:lang w:val="ru-RU"/>
        </w:rPr>
        <w:t>ремесленную деятельность, при осуществлении которой уплачивается ремесленный сбор;</w:t>
      </w:r>
    </w:p>
    <w:p w:rsidR="00013182" w:rsidRPr="00013182" w:rsidRDefault="00013182" w:rsidP="00013182">
      <w:pPr>
        <w:pStyle w:val="a3"/>
        <w:jc w:val="both"/>
        <w:rPr>
          <w:sz w:val="28"/>
          <w:szCs w:val="28"/>
          <w:lang w:val="ru-RU"/>
        </w:rPr>
      </w:pPr>
      <w:r w:rsidRPr="00013182">
        <w:rPr>
          <w:sz w:val="28"/>
          <w:szCs w:val="28"/>
          <w:lang w:val="ru-RU"/>
        </w:rPr>
        <w:t>деятельность по оказанию услуг в сфере агроэкотуризма, при осуществлении которой уплачивается сбор за осуществление данного вида деятельности.</w:t>
      </w:r>
    </w:p>
    <w:p w:rsidR="00013182" w:rsidRPr="00013182" w:rsidRDefault="00013182" w:rsidP="00013182">
      <w:pPr>
        <w:pStyle w:val="a3"/>
        <w:jc w:val="both"/>
        <w:rPr>
          <w:sz w:val="28"/>
          <w:szCs w:val="28"/>
          <w:lang w:val="ru-RU"/>
        </w:rPr>
      </w:pPr>
      <w:r w:rsidRPr="00013182">
        <w:rPr>
          <w:sz w:val="28"/>
          <w:szCs w:val="28"/>
          <w:lang w:val="ru-RU"/>
        </w:rPr>
        <w:t xml:space="preserve">Начиная </w:t>
      </w:r>
      <w:r w:rsidRPr="00013182">
        <w:rPr>
          <w:rStyle w:val="a4"/>
          <w:sz w:val="28"/>
          <w:szCs w:val="28"/>
          <w:lang w:val="ru-RU"/>
        </w:rPr>
        <w:t>с 1 октября 2024 г.</w:t>
      </w:r>
      <w:r w:rsidRPr="00013182">
        <w:rPr>
          <w:sz w:val="28"/>
          <w:szCs w:val="28"/>
          <w:lang w:val="ru-RU"/>
        </w:rPr>
        <w:t xml:space="preserve"> данные граждане обязаны уплачивать обязательные страховые взносы в бюджет Фонда социальной защиты населения. Исключение составляют граждане, которые одновременно с осуществлением индивидуальной предпринимательской деятельности являются получателями пенсии.</w:t>
      </w:r>
    </w:p>
    <w:p w:rsidR="00013182" w:rsidRPr="00013182" w:rsidRDefault="00013182" w:rsidP="00013182">
      <w:pPr>
        <w:pStyle w:val="a3"/>
        <w:jc w:val="both"/>
        <w:rPr>
          <w:sz w:val="28"/>
          <w:szCs w:val="28"/>
          <w:lang w:val="ru-RU"/>
        </w:rPr>
      </w:pPr>
      <w:r w:rsidRPr="00013182">
        <w:rPr>
          <w:rStyle w:val="a4"/>
          <w:sz w:val="28"/>
          <w:szCs w:val="28"/>
          <w:lang w:val="ru-RU"/>
        </w:rPr>
        <w:t>Порядок уплаты взносов</w:t>
      </w:r>
      <w:r w:rsidRPr="00013182">
        <w:rPr>
          <w:sz w:val="28"/>
          <w:szCs w:val="28"/>
          <w:lang w:val="ru-RU"/>
        </w:rPr>
        <w:t xml:space="preserve"> и </w:t>
      </w:r>
      <w:r w:rsidRPr="00013182">
        <w:rPr>
          <w:rStyle w:val="a4"/>
          <w:sz w:val="28"/>
          <w:szCs w:val="28"/>
          <w:lang w:val="ru-RU"/>
        </w:rPr>
        <w:t>сроки</w:t>
      </w:r>
      <w:r w:rsidRPr="00013182">
        <w:rPr>
          <w:sz w:val="28"/>
          <w:szCs w:val="28"/>
          <w:lang w:val="ru-RU"/>
        </w:rPr>
        <w:t xml:space="preserve"> определены законопроектом </w:t>
      </w:r>
      <w:r w:rsidRPr="00013182">
        <w:rPr>
          <w:rStyle w:val="a4"/>
          <w:sz w:val="28"/>
          <w:szCs w:val="28"/>
          <w:lang w:val="ru-RU"/>
        </w:rPr>
        <w:t>как для индивидуальных предпринимателей:</w:t>
      </w:r>
    </w:p>
    <w:p w:rsidR="00013182" w:rsidRPr="00013182" w:rsidRDefault="00013182" w:rsidP="00013182">
      <w:pPr>
        <w:pStyle w:val="a3"/>
        <w:jc w:val="both"/>
        <w:rPr>
          <w:sz w:val="28"/>
          <w:szCs w:val="28"/>
          <w:lang w:val="ru-RU"/>
        </w:rPr>
      </w:pPr>
      <w:r w:rsidRPr="00013182">
        <w:rPr>
          <w:sz w:val="28"/>
          <w:szCs w:val="28"/>
          <w:lang w:val="ru-RU"/>
        </w:rPr>
        <w:t>уплата взносов – не позднее 1 марта года, следующего за отчетным годом, за периоды осуществления деятельности;</w:t>
      </w:r>
    </w:p>
    <w:p w:rsidR="00013182" w:rsidRPr="00013182" w:rsidRDefault="00013182" w:rsidP="00013182">
      <w:pPr>
        <w:pStyle w:val="a3"/>
        <w:jc w:val="both"/>
        <w:rPr>
          <w:sz w:val="28"/>
          <w:szCs w:val="28"/>
          <w:lang w:val="ru-RU"/>
        </w:rPr>
      </w:pPr>
      <w:r w:rsidRPr="00013182">
        <w:rPr>
          <w:sz w:val="28"/>
          <w:szCs w:val="28"/>
          <w:lang w:val="ru-RU"/>
        </w:rPr>
        <w:t>сумма взносов – 29 процентов на пенсионное страхование от самостоятельно установленного дохода, но не ниже чем от минимальной заработной платы;</w:t>
      </w:r>
    </w:p>
    <w:p w:rsidR="00013182" w:rsidRPr="00013182" w:rsidRDefault="00013182" w:rsidP="00013182">
      <w:pPr>
        <w:pStyle w:val="a3"/>
        <w:jc w:val="both"/>
        <w:rPr>
          <w:sz w:val="28"/>
          <w:szCs w:val="28"/>
          <w:lang w:val="ru-RU"/>
        </w:rPr>
      </w:pPr>
      <w:r w:rsidRPr="00013182">
        <w:rPr>
          <w:rStyle w:val="a4"/>
          <w:sz w:val="28"/>
          <w:szCs w:val="28"/>
          <w:lang w:val="ru-RU"/>
        </w:rPr>
        <w:t>Пошаговое взаимодействие с Фондом социальной защиты населения для новой категории плательщиков взносов:</w:t>
      </w:r>
    </w:p>
    <w:p w:rsidR="00013182" w:rsidRPr="00013182" w:rsidRDefault="00013182" w:rsidP="00013182">
      <w:pPr>
        <w:pStyle w:val="a3"/>
        <w:jc w:val="both"/>
        <w:rPr>
          <w:sz w:val="28"/>
          <w:szCs w:val="28"/>
          <w:lang w:val="ru-RU"/>
        </w:rPr>
      </w:pPr>
      <w:r w:rsidRPr="00013182">
        <w:rPr>
          <w:rStyle w:val="a4"/>
          <w:sz w:val="28"/>
          <w:szCs w:val="28"/>
          <w:lang w:val="ru-RU"/>
        </w:rPr>
        <w:t>1 шаг</w:t>
      </w:r>
      <w:r w:rsidRPr="00013182">
        <w:rPr>
          <w:sz w:val="28"/>
          <w:szCs w:val="28"/>
          <w:lang w:val="ru-RU"/>
        </w:rPr>
        <w:t xml:space="preserve"> – </w:t>
      </w:r>
      <w:r w:rsidRPr="00013182">
        <w:rPr>
          <w:rStyle w:val="a4"/>
          <w:sz w:val="28"/>
          <w:szCs w:val="28"/>
          <w:lang w:val="ru-RU"/>
        </w:rPr>
        <w:t>регистрация в органах Фонда</w:t>
      </w:r>
      <w:r w:rsidRPr="00013182">
        <w:rPr>
          <w:sz w:val="28"/>
          <w:szCs w:val="28"/>
          <w:lang w:val="ru-RU"/>
        </w:rPr>
        <w:t>;</w:t>
      </w:r>
    </w:p>
    <w:p w:rsidR="00013182" w:rsidRPr="00013182" w:rsidRDefault="00013182" w:rsidP="00013182">
      <w:pPr>
        <w:pStyle w:val="a3"/>
        <w:jc w:val="both"/>
        <w:rPr>
          <w:sz w:val="28"/>
          <w:szCs w:val="28"/>
          <w:lang w:val="ru-RU"/>
        </w:rPr>
      </w:pPr>
      <w:r w:rsidRPr="00013182">
        <w:rPr>
          <w:rStyle w:val="a4"/>
          <w:sz w:val="28"/>
          <w:szCs w:val="28"/>
          <w:lang w:val="ru-RU"/>
        </w:rPr>
        <w:t>2 шаг</w:t>
      </w:r>
      <w:r w:rsidRPr="00013182">
        <w:rPr>
          <w:sz w:val="28"/>
          <w:szCs w:val="28"/>
          <w:lang w:val="ru-RU"/>
        </w:rPr>
        <w:t xml:space="preserve"> – </w:t>
      </w:r>
      <w:r w:rsidRPr="00013182">
        <w:rPr>
          <w:rStyle w:val="a4"/>
          <w:sz w:val="28"/>
          <w:szCs w:val="28"/>
          <w:lang w:val="ru-RU"/>
        </w:rPr>
        <w:t>уплата взносов</w:t>
      </w:r>
      <w:r w:rsidRPr="00013182">
        <w:rPr>
          <w:sz w:val="28"/>
          <w:szCs w:val="28"/>
          <w:lang w:val="ru-RU"/>
        </w:rPr>
        <w:t xml:space="preserve"> в бюджет Фонда не позднее 1 марта (не </w:t>
      </w:r>
      <w:proofErr w:type="gramStart"/>
      <w:r w:rsidRPr="00013182">
        <w:rPr>
          <w:sz w:val="28"/>
          <w:szCs w:val="28"/>
          <w:lang w:val="ru-RU"/>
        </w:rPr>
        <w:t>позднее</w:t>
      </w:r>
      <w:r w:rsidRPr="00013182">
        <w:rPr>
          <w:sz w:val="28"/>
          <w:szCs w:val="28"/>
        </w:rPr>
        <w:t> </w:t>
      </w:r>
      <w:r w:rsidRPr="00013182">
        <w:rPr>
          <w:sz w:val="28"/>
          <w:szCs w:val="28"/>
          <w:lang w:val="ru-RU"/>
        </w:rPr>
        <w:t xml:space="preserve"> 1</w:t>
      </w:r>
      <w:proofErr w:type="gramEnd"/>
      <w:r w:rsidRPr="00013182">
        <w:rPr>
          <w:sz w:val="28"/>
          <w:szCs w:val="28"/>
          <w:lang w:val="ru-RU"/>
        </w:rPr>
        <w:t xml:space="preserve"> марта 2025 г. – за 4 квартал 2024 г., последующие годы не позднее 1 марта – за весь календарный год);</w:t>
      </w:r>
    </w:p>
    <w:p w:rsidR="00013182" w:rsidRPr="00013182" w:rsidRDefault="00013182" w:rsidP="00013182">
      <w:pPr>
        <w:pStyle w:val="a3"/>
        <w:jc w:val="both"/>
        <w:rPr>
          <w:sz w:val="28"/>
          <w:szCs w:val="28"/>
          <w:lang w:val="ru-RU"/>
        </w:rPr>
      </w:pPr>
      <w:r w:rsidRPr="00013182">
        <w:rPr>
          <w:rStyle w:val="a4"/>
          <w:sz w:val="28"/>
          <w:szCs w:val="28"/>
          <w:lang w:val="ru-RU"/>
        </w:rPr>
        <w:lastRenderedPageBreak/>
        <w:t>3 шаг</w:t>
      </w:r>
      <w:r w:rsidRPr="00013182">
        <w:rPr>
          <w:sz w:val="28"/>
          <w:szCs w:val="28"/>
          <w:lang w:val="ru-RU"/>
        </w:rPr>
        <w:t xml:space="preserve"> – после 1 октября 2024 г</w:t>
      </w:r>
      <w:r w:rsidRPr="00013182">
        <w:rPr>
          <w:rStyle w:val="a4"/>
          <w:sz w:val="28"/>
          <w:szCs w:val="28"/>
          <w:lang w:val="ru-RU"/>
        </w:rPr>
        <w:t>. регистрация «Личного кабинета плательщика взносов»</w:t>
      </w:r>
      <w:r w:rsidRPr="00013182">
        <w:rPr>
          <w:sz w:val="28"/>
          <w:szCs w:val="28"/>
          <w:lang w:val="ru-RU"/>
        </w:rPr>
        <w:t xml:space="preserve"> на корпоративном портале ФСЗН (</w:t>
      </w:r>
      <w:r w:rsidRPr="00013182">
        <w:rPr>
          <w:sz w:val="28"/>
          <w:szCs w:val="28"/>
        </w:rPr>
        <w:t>http</w:t>
      </w:r>
      <w:r w:rsidRPr="00013182">
        <w:rPr>
          <w:sz w:val="28"/>
          <w:szCs w:val="28"/>
          <w:lang w:val="ru-RU"/>
        </w:rPr>
        <w:t>://</w:t>
      </w:r>
      <w:r w:rsidRPr="00013182">
        <w:rPr>
          <w:sz w:val="28"/>
          <w:szCs w:val="28"/>
        </w:rPr>
        <w:t>portal</w:t>
      </w:r>
      <w:r w:rsidRPr="00013182">
        <w:rPr>
          <w:sz w:val="28"/>
          <w:szCs w:val="28"/>
          <w:lang w:val="ru-RU"/>
        </w:rPr>
        <w:t>2.</w:t>
      </w:r>
      <w:r w:rsidRPr="00013182">
        <w:rPr>
          <w:sz w:val="28"/>
          <w:szCs w:val="28"/>
        </w:rPr>
        <w:t>ssf</w:t>
      </w:r>
      <w:r w:rsidRPr="00013182">
        <w:rPr>
          <w:sz w:val="28"/>
          <w:szCs w:val="28"/>
          <w:lang w:val="ru-RU"/>
        </w:rPr>
        <w:t>.</w:t>
      </w:r>
      <w:r w:rsidRPr="00013182">
        <w:rPr>
          <w:sz w:val="28"/>
          <w:szCs w:val="28"/>
        </w:rPr>
        <w:t>gov</w:t>
      </w:r>
      <w:r w:rsidRPr="00013182">
        <w:rPr>
          <w:sz w:val="28"/>
          <w:szCs w:val="28"/>
          <w:lang w:val="ru-RU"/>
        </w:rPr>
        <w:t>.</w:t>
      </w:r>
      <w:r w:rsidRPr="00013182">
        <w:rPr>
          <w:sz w:val="28"/>
          <w:szCs w:val="28"/>
        </w:rPr>
        <w:t>by</w:t>
      </w:r>
      <w:r w:rsidRPr="00013182">
        <w:rPr>
          <w:sz w:val="28"/>
          <w:szCs w:val="28"/>
          <w:lang w:val="ru-RU"/>
        </w:rPr>
        <w:t>) без использования электронной цифровой подписи для удаленного взаимодействия с Фондом;</w:t>
      </w:r>
    </w:p>
    <w:p w:rsidR="00013182" w:rsidRPr="00013182" w:rsidRDefault="00013182" w:rsidP="00013182">
      <w:pPr>
        <w:pStyle w:val="a3"/>
        <w:jc w:val="both"/>
        <w:rPr>
          <w:sz w:val="28"/>
          <w:szCs w:val="28"/>
          <w:lang w:val="ru-RU"/>
        </w:rPr>
      </w:pPr>
      <w:r w:rsidRPr="00013182">
        <w:rPr>
          <w:rStyle w:val="a4"/>
          <w:sz w:val="28"/>
          <w:szCs w:val="28"/>
          <w:lang w:val="ru-RU"/>
        </w:rPr>
        <w:t>4 шаг</w:t>
      </w:r>
      <w:r w:rsidRPr="00013182">
        <w:rPr>
          <w:sz w:val="28"/>
          <w:szCs w:val="28"/>
          <w:lang w:val="ru-RU"/>
        </w:rPr>
        <w:t xml:space="preserve"> – не позднее 31 марта (ежегодно) </w:t>
      </w:r>
      <w:r w:rsidRPr="00013182">
        <w:rPr>
          <w:rStyle w:val="a4"/>
          <w:sz w:val="28"/>
          <w:szCs w:val="28"/>
          <w:lang w:val="ru-RU"/>
        </w:rPr>
        <w:t>предоставление документов персонифицированного учета по форме ПУ-3</w:t>
      </w:r>
      <w:r w:rsidRPr="00013182">
        <w:rPr>
          <w:sz w:val="28"/>
          <w:szCs w:val="28"/>
          <w:lang w:val="ru-RU"/>
        </w:rPr>
        <w:t>, только для тех плательщиков, которые желают задекларировать периоды неосуществления деятельности и тем самым уплатить взносы не за весь год.</w:t>
      </w:r>
    </w:p>
    <w:bookmarkEnd w:id="0"/>
    <w:p w:rsidR="006D70CF" w:rsidRPr="00013182" w:rsidRDefault="006D70CF" w:rsidP="00013182">
      <w:pPr>
        <w:jc w:val="both"/>
        <w:rPr>
          <w:sz w:val="28"/>
          <w:szCs w:val="28"/>
          <w:lang w:val="ru-RU"/>
        </w:rPr>
      </w:pPr>
    </w:p>
    <w:sectPr w:rsidR="006D70CF" w:rsidRPr="0001318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0E"/>
    <w:rsid w:val="00013182"/>
    <w:rsid w:val="006D70CF"/>
    <w:rsid w:val="00A2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3911A-A982-45D1-A87A-58FB4BC4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3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2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2025-03-28T13:51:00Z</dcterms:created>
  <dcterms:modified xsi:type="dcterms:W3CDTF">2025-03-28T13:52:00Z</dcterms:modified>
</cp:coreProperties>
</file>