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8D" w:rsidRDefault="009039BA" w:rsidP="00C939D5">
      <w:pPr>
        <w:ind w:firstLine="708"/>
        <w:jc w:val="center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107180" cy="5810250"/>
            <wp:effectExtent l="19050" t="19050" r="26670" b="19050"/>
            <wp:wrapSquare wrapText="bothSides"/>
            <wp:docPr id="3" name="Рисунок 3" descr="H: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облож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5810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D8D" w:rsidRDefault="00EB6D8D">
      <w:pPr>
        <w:spacing w:after="20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94E0F" w:rsidRDefault="00181542" w:rsidP="00C939D5">
      <w:pPr>
        <w:ind w:firstLine="708"/>
        <w:jc w:val="center"/>
        <w:rPr>
          <w:sz w:val="20"/>
          <w:szCs w:val="20"/>
        </w:rPr>
      </w:pPr>
      <w:r w:rsidRPr="00C939D5">
        <w:rPr>
          <w:sz w:val="20"/>
          <w:szCs w:val="20"/>
        </w:rPr>
        <w:lastRenderedPageBreak/>
        <w:t>П</w:t>
      </w:r>
      <w:r w:rsidR="00094E0F" w:rsidRPr="00C939D5">
        <w:rPr>
          <w:sz w:val="20"/>
          <w:szCs w:val="20"/>
        </w:rPr>
        <w:t>еречень документов, необходимых для использования в работе комиссии содействия семье и школе на предприятиях, в ор</w:t>
      </w:r>
      <w:r w:rsidR="0092039C">
        <w:rPr>
          <w:sz w:val="20"/>
          <w:szCs w:val="20"/>
        </w:rPr>
        <w:t>ганизациях и учреждениях Центрального района</w:t>
      </w:r>
    </w:p>
    <w:p w:rsidR="00C939D5" w:rsidRPr="00C939D5" w:rsidRDefault="00C939D5" w:rsidP="00C939D5">
      <w:pPr>
        <w:ind w:firstLine="708"/>
        <w:jc w:val="center"/>
        <w:rPr>
          <w:sz w:val="20"/>
          <w:szCs w:val="20"/>
        </w:rPr>
      </w:pPr>
    </w:p>
    <w:p w:rsidR="00094E0F" w:rsidRPr="00C939D5" w:rsidRDefault="00094E0F" w:rsidP="0092039C">
      <w:pPr>
        <w:pStyle w:val="a3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939D5">
        <w:rPr>
          <w:rFonts w:ascii="Times New Roman" w:hAnsi="Times New Roman"/>
          <w:sz w:val="20"/>
          <w:szCs w:val="20"/>
        </w:rPr>
        <w:t>Нормативно-правовое обеспечение</w:t>
      </w:r>
    </w:p>
    <w:p w:rsidR="00181542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Декрет Президента Республики Беларусь от 24 ноября 2006 г. № 18 «О дополнительных мерах по государственной защите детей в неблагополучных семьях»; </w:t>
      </w:r>
    </w:p>
    <w:p w:rsidR="00181542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Постановление</w:t>
      </w:r>
      <w:r w:rsidR="00181542" w:rsidRPr="00C939D5">
        <w:rPr>
          <w:sz w:val="20"/>
          <w:szCs w:val="20"/>
        </w:rPr>
        <w:t xml:space="preserve"> Совета министров Республики Беларусь №22 от 15.01.2019г. «</w:t>
      </w:r>
      <w:r w:rsidR="00181542" w:rsidRPr="00C939D5">
        <w:rPr>
          <w:bCs/>
          <w:sz w:val="20"/>
          <w:szCs w:val="20"/>
        </w:rPr>
        <w:t>О признании детей находящимися в социально опасном положении»</w:t>
      </w:r>
      <w:r w:rsidR="0092039C">
        <w:rPr>
          <w:bCs/>
          <w:sz w:val="20"/>
          <w:szCs w:val="20"/>
        </w:rPr>
        <w:t>;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Закон Республики Беларусь «О правах ребенка»; 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Кодекс Республики Беларусь «О браке и семье»; 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Закон Республики Беларусь «Об основах системы профилактики безнадзорности и правонарушений несовершеннолетних»;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Постановление Совета Министров Республ</w:t>
      </w:r>
      <w:r w:rsidR="00181542" w:rsidRPr="00C939D5">
        <w:rPr>
          <w:sz w:val="20"/>
          <w:szCs w:val="20"/>
        </w:rPr>
        <w:t>ики Беларусь от 26 декабря 2006г. №</w:t>
      </w:r>
      <w:r w:rsidR="0092039C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1728</w:t>
      </w:r>
      <w:r w:rsidR="00F43159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«Об утверждении положений и о внесении изменений и дополнений в некоторые постановления Совета Министров Республики Беларусь по вопросам обеспечения государственной защиты детей, оставшихся без попечения родителей»; </w:t>
      </w:r>
    </w:p>
    <w:p w:rsidR="00094E0F" w:rsidRPr="00C939D5" w:rsidRDefault="00094E0F" w:rsidP="0092039C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939D5">
        <w:rPr>
          <w:rFonts w:ascii="Times New Roman" w:hAnsi="Times New Roman"/>
          <w:sz w:val="20"/>
          <w:szCs w:val="20"/>
        </w:rPr>
        <w:t>Локальные документы</w:t>
      </w:r>
    </w:p>
    <w:p w:rsidR="00094E0F" w:rsidRPr="00C939D5" w:rsidRDefault="00181542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1. </w:t>
      </w:r>
      <w:r w:rsidR="00094E0F" w:rsidRPr="00C939D5">
        <w:rPr>
          <w:sz w:val="20"/>
          <w:szCs w:val="20"/>
        </w:rPr>
        <w:t>Приказ руководителя о создании комиссии содействия семье и школе (приложение 1);</w:t>
      </w:r>
    </w:p>
    <w:p w:rsidR="00094E0F" w:rsidRPr="00C939D5" w:rsidRDefault="00181542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2. </w:t>
      </w:r>
      <w:r w:rsidR="00094E0F" w:rsidRPr="00C939D5">
        <w:rPr>
          <w:sz w:val="20"/>
          <w:szCs w:val="20"/>
        </w:rPr>
        <w:t>Состав комиссии (количественный и персональный);</w:t>
      </w:r>
    </w:p>
    <w:p w:rsidR="00094E0F" w:rsidRPr="00C939D5" w:rsidRDefault="00181542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3. </w:t>
      </w:r>
      <w:r w:rsidR="00094E0F" w:rsidRPr="00C939D5">
        <w:rPr>
          <w:sz w:val="20"/>
          <w:szCs w:val="20"/>
        </w:rPr>
        <w:t xml:space="preserve">Положение о комиссии содействия семье и школе                                 на предприятиях, в организациях и учреждениях </w:t>
      </w:r>
      <w:r w:rsidR="00F43159" w:rsidRPr="00C939D5">
        <w:rPr>
          <w:sz w:val="20"/>
          <w:szCs w:val="20"/>
        </w:rPr>
        <w:t>района</w:t>
      </w:r>
      <w:r w:rsidR="00094E0F" w:rsidRPr="00C939D5">
        <w:rPr>
          <w:sz w:val="20"/>
          <w:szCs w:val="20"/>
        </w:rPr>
        <w:t xml:space="preserve"> (приложение 2);</w:t>
      </w:r>
    </w:p>
    <w:p w:rsidR="00094E0F" w:rsidRPr="00C939D5" w:rsidRDefault="00181542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4. </w:t>
      </w:r>
      <w:r w:rsidR="00094E0F" w:rsidRPr="00C939D5">
        <w:rPr>
          <w:sz w:val="20"/>
          <w:szCs w:val="20"/>
        </w:rPr>
        <w:t>План работы комиссии, протоколы заседаний, отчеты о работе комиссии содействия семье и школе (приложение 3,4).</w:t>
      </w:r>
    </w:p>
    <w:p w:rsidR="00094E0F" w:rsidRPr="00C939D5" w:rsidRDefault="00181542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5. </w:t>
      </w:r>
      <w:r w:rsidR="00094E0F" w:rsidRPr="00C939D5">
        <w:rPr>
          <w:sz w:val="20"/>
          <w:szCs w:val="20"/>
        </w:rPr>
        <w:t xml:space="preserve">Банк данных о категориях семей, воспитывающих несовершеннолетних детей (многодетные, неполные, опекунские, приемные, другое). </w:t>
      </w:r>
    </w:p>
    <w:p w:rsidR="00094E0F" w:rsidRPr="00C939D5" w:rsidRDefault="00094E0F" w:rsidP="0092039C">
      <w:pPr>
        <w:ind w:firstLine="284"/>
        <w:jc w:val="both"/>
        <w:rPr>
          <w:i/>
          <w:sz w:val="20"/>
          <w:szCs w:val="20"/>
        </w:rPr>
      </w:pPr>
      <w:r w:rsidRPr="00C939D5">
        <w:rPr>
          <w:i/>
          <w:sz w:val="20"/>
          <w:szCs w:val="20"/>
        </w:rPr>
        <w:t>Банк данных составляется непосредственно на предприятии, в</w:t>
      </w:r>
      <w:r w:rsidR="00181542" w:rsidRPr="00C939D5">
        <w:rPr>
          <w:i/>
          <w:sz w:val="20"/>
          <w:szCs w:val="20"/>
        </w:rPr>
        <w:t xml:space="preserve"> </w:t>
      </w:r>
      <w:r w:rsidRPr="00C939D5">
        <w:rPr>
          <w:i/>
          <w:sz w:val="20"/>
          <w:szCs w:val="20"/>
        </w:rPr>
        <w:t>организации, учреждении. Для составления (обновления) банка данных могут быть использованы данные учреждений образования, где обучаются дети работников.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  <w:lang w:val="be-BY"/>
        </w:rPr>
      </w:pPr>
      <w:r w:rsidRPr="00C939D5">
        <w:rPr>
          <w:sz w:val="20"/>
          <w:szCs w:val="20"/>
          <w:lang w:val="en-US"/>
        </w:rPr>
        <w:t>III</w:t>
      </w:r>
      <w:r w:rsidRPr="00C939D5">
        <w:rPr>
          <w:sz w:val="20"/>
          <w:szCs w:val="20"/>
          <w:lang w:val="be-BY"/>
        </w:rPr>
        <w:t>. Документы по работе с родителями (работниками предприятий), имеющими на иждевении несовершеннолетних детей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1.</w:t>
      </w:r>
      <w:r w:rsidR="00181542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Списки несовершеннолетних, состоящих на учете в ИДН </w:t>
      </w:r>
      <w:r w:rsidR="00F43159" w:rsidRPr="00C939D5">
        <w:rPr>
          <w:sz w:val="20"/>
          <w:szCs w:val="20"/>
        </w:rPr>
        <w:t>Центрального Р</w:t>
      </w:r>
      <w:r w:rsidRPr="00C939D5">
        <w:rPr>
          <w:sz w:val="20"/>
          <w:szCs w:val="20"/>
        </w:rPr>
        <w:t>ОВД, признанных находящимися в социально опасном положении, нуждающихся в государственной з</w:t>
      </w:r>
      <w:r w:rsidR="0062502C" w:rsidRPr="00C939D5">
        <w:rPr>
          <w:sz w:val="20"/>
          <w:szCs w:val="20"/>
        </w:rPr>
        <w:t xml:space="preserve">ащите, чьи родители работают на </w:t>
      </w:r>
      <w:r w:rsidRPr="00C939D5">
        <w:rPr>
          <w:sz w:val="20"/>
          <w:szCs w:val="20"/>
        </w:rPr>
        <w:t>предприятии.</w:t>
      </w:r>
    </w:p>
    <w:p w:rsidR="00094E0F" w:rsidRPr="00C939D5" w:rsidRDefault="00094E0F" w:rsidP="0092039C">
      <w:pPr>
        <w:ind w:firstLine="284"/>
        <w:jc w:val="both"/>
        <w:rPr>
          <w:i/>
          <w:sz w:val="20"/>
          <w:szCs w:val="20"/>
        </w:rPr>
      </w:pPr>
      <w:r w:rsidRPr="00C939D5">
        <w:rPr>
          <w:i/>
          <w:sz w:val="20"/>
          <w:szCs w:val="20"/>
        </w:rPr>
        <w:lastRenderedPageBreak/>
        <w:t>Данную информацию можно получить в отдел</w:t>
      </w:r>
      <w:r w:rsidR="00F43159" w:rsidRPr="00C939D5">
        <w:rPr>
          <w:i/>
          <w:sz w:val="20"/>
          <w:szCs w:val="20"/>
        </w:rPr>
        <w:t>е</w:t>
      </w:r>
      <w:r w:rsidRPr="00C939D5">
        <w:rPr>
          <w:i/>
          <w:sz w:val="20"/>
          <w:szCs w:val="20"/>
        </w:rPr>
        <w:t xml:space="preserve"> образования, спорта и туризма </w:t>
      </w:r>
      <w:r w:rsidR="00F43159" w:rsidRPr="00C939D5">
        <w:rPr>
          <w:i/>
          <w:sz w:val="20"/>
          <w:szCs w:val="20"/>
        </w:rPr>
        <w:t xml:space="preserve">администрации района или комиссии по делам несовершеннолетних администрации района 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2</w:t>
      </w:r>
      <w:r w:rsidR="0062502C" w:rsidRPr="00C939D5">
        <w:rPr>
          <w:sz w:val="20"/>
          <w:szCs w:val="20"/>
        </w:rPr>
        <w:t xml:space="preserve">. </w:t>
      </w:r>
      <w:r w:rsidRPr="00C939D5">
        <w:rPr>
          <w:sz w:val="20"/>
          <w:szCs w:val="20"/>
        </w:rPr>
        <w:t>Исходящие письма предприятия на учреждения образования, где обучаются несовершеннолетние, с приглашением представителей учреждений образования для участия в профилактических встречах,  беседах с законными представителями ребенка;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3. Исходящие письма предприятия на учреждения образования, где обучаются несовершеннолетние, о фактах выявления употребления спиртных напитков, нарушения общественного порядка работниками предприятий, другое;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4. Входящие письма от учреждений образования, где обучаются несовершеннолетние, родители которых работают  на предприятии. 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Учреждение образования в обязательном порядке информирует предприятие о постановке несовершеннолетнего, родители которого работают на предприятии, на любой вид учета, включает представителя предприятия в: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индивидуальный план защиты прав и законных интересов несовершеннолетнего, находящегося в социально опасном положении;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план по защите прав несовершеннолетнего;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5. Информация из комиссии по делам несовершеннолетних администрации района (План защиты прав и законных интересов несовершеннолетних, нуждающихся в государственной защите и отобранных у родителей);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6. Информация из инспекции по делам несовершеннолетних РОВД о постановке на учет  несовершеннолетних, родители которых работают на предприятии</w:t>
      </w:r>
      <w:r w:rsidR="00F43159" w:rsidRPr="00C939D5">
        <w:rPr>
          <w:sz w:val="20"/>
          <w:szCs w:val="20"/>
        </w:rPr>
        <w:t>.</w:t>
      </w:r>
    </w:p>
    <w:p w:rsidR="00094E0F" w:rsidRDefault="00094E0F" w:rsidP="00C939D5">
      <w:pPr>
        <w:jc w:val="both"/>
        <w:rPr>
          <w:sz w:val="20"/>
          <w:szCs w:val="20"/>
        </w:rPr>
      </w:pPr>
    </w:p>
    <w:p w:rsidR="00F2781E" w:rsidRDefault="00F2781E" w:rsidP="00C939D5">
      <w:pPr>
        <w:jc w:val="both"/>
        <w:rPr>
          <w:sz w:val="20"/>
          <w:szCs w:val="20"/>
        </w:rPr>
      </w:pPr>
    </w:p>
    <w:p w:rsidR="00F2781E" w:rsidRDefault="00F2781E" w:rsidP="00C939D5">
      <w:pPr>
        <w:jc w:val="both"/>
        <w:rPr>
          <w:sz w:val="20"/>
          <w:szCs w:val="20"/>
        </w:rPr>
      </w:pPr>
    </w:p>
    <w:p w:rsidR="00F2781E" w:rsidRDefault="00F2781E" w:rsidP="00C939D5">
      <w:pPr>
        <w:jc w:val="both"/>
        <w:rPr>
          <w:sz w:val="20"/>
          <w:szCs w:val="20"/>
        </w:rPr>
      </w:pPr>
    </w:p>
    <w:p w:rsidR="00F2781E" w:rsidRDefault="00F2781E" w:rsidP="00C939D5">
      <w:pPr>
        <w:jc w:val="both"/>
        <w:rPr>
          <w:sz w:val="20"/>
          <w:szCs w:val="20"/>
        </w:rPr>
      </w:pPr>
    </w:p>
    <w:p w:rsidR="00F2781E" w:rsidRPr="00C939D5" w:rsidRDefault="00F2781E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Default="00094E0F" w:rsidP="00C939D5">
      <w:pPr>
        <w:jc w:val="both"/>
        <w:rPr>
          <w:sz w:val="20"/>
          <w:szCs w:val="20"/>
        </w:rPr>
      </w:pPr>
    </w:p>
    <w:p w:rsidR="0092039C" w:rsidRDefault="0092039C" w:rsidP="00C939D5">
      <w:pPr>
        <w:jc w:val="both"/>
        <w:rPr>
          <w:sz w:val="20"/>
          <w:szCs w:val="20"/>
        </w:rPr>
      </w:pPr>
    </w:p>
    <w:p w:rsidR="0092039C" w:rsidRPr="00C939D5" w:rsidRDefault="0092039C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right"/>
        <w:rPr>
          <w:sz w:val="20"/>
          <w:szCs w:val="20"/>
        </w:rPr>
      </w:pPr>
      <w:r w:rsidRPr="00C939D5">
        <w:rPr>
          <w:sz w:val="20"/>
          <w:szCs w:val="20"/>
        </w:rPr>
        <w:lastRenderedPageBreak/>
        <w:t>Приложение 1</w:t>
      </w:r>
    </w:p>
    <w:p w:rsidR="00094E0F" w:rsidRPr="00C939D5" w:rsidRDefault="00094E0F" w:rsidP="00C939D5">
      <w:pPr>
        <w:rPr>
          <w:sz w:val="20"/>
          <w:szCs w:val="20"/>
        </w:rPr>
      </w:pPr>
    </w:p>
    <w:p w:rsidR="00094E0F" w:rsidRPr="00C939D5" w:rsidRDefault="00094E0F" w:rsidP="00C939D5">
      <w:pPr>
        <w:ind w:firstLine="708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Образец приказа о создании комиссии содействия семье и школе</w:t>
      </w:r>
    </w:p>
    <w:p w:rsidR="00094E0F" w:rsidRPr="00C939D5" w:rsidRDefault="00094E0F" w:rsidP="00C939D5">
      <w:pPr>
        <w:jc w:val="center"/>
        <w:rPr>
          <w:sz w:val="20"/>
          <w:szCs w:val="20"/>
        </w:rPr>
      </w:pPr>
    </w:p>
    <w:p w:rsidR="00094E0F" w:rsidRPr="00C939D5" w:rsidRDefault="00094E0F" w:rsidP="00C939D5">
      <w:pPr>
        <w:jc w:val="center"/>
        <w:rPr>
          <w:b/>
          <w:sz w:val="20"/>
          <w:szCs w:val="20"/>
        </w:rPr>
      </w:pPr>
    </w:p>
    <w:p w:rsidR="00094E0F" w:rsidRPr="00C939D5" w:rsidRDefault="00094E0F" w:rsidP="00C939D5">
      <w:pPr>
        <w:rPr>
          <w:sz w:val="20"/>
          <w:szCs w:val="20"/>
        </w:rPr>
      </w:pPr>
      <w:r w:rsidRPr="00C939D5">
        <w:rPr>
          <w:sz w:val="20"/>
          <w:szCs w:val="20"/>
        </w:rPr>
        <w:t xml:space="preserve">Открытое акционерное общество «Сервис» </w:t>
      </w:r>
    </w:p>
    <w:p w:rsidR="00094E0F" w:rsidRPr="00C939D5" w:rsidRDefault="00094E0F" w:rsidP="00C939D5">
      <w:pPr>
        <w:rPr>
          <w:sz w:val="20"/>
          <w:szCs w:val="20"/>
        </w:rPr>
      </w:pPr>
      <w:r w:rsidRPr="00C939D5">
        <w:rPr>
          <w:sz w:val="20"/>
          <w:szCs w:val="20"/>
        </w:rPr>
        <w:t>(ОАО «Сервис»)</w:t>
      </w:r>
    </w:p>
    <w:p w:rsidR="00094E0F" w:rsidRPr="00C939D5" w:rsidRDefault="00094E0F" w:rsidP="00C939D5">
      <w:pPr>
        <w:rPr>
          <w:sz w:val="20"/>
          <w:szCs w:val="20"/>
        </w:rPr>
      </w:pPr>
    </w:p>
    <w:p w:rsidR="00094E0F" w:rsidRPr="00C939D5" w:rsidRDefault="00094E0F" w:rsidP="00C939D5">
      <w:pPr>
        <w:rPr>
          <w:sz w:val="20"/>
          <w:szCs w:val="20"/>
        </w:rPr>
      </w:pPr>
      <w:r w:rsidRPr="00C939D5">
        <w:rPr>
          <w:sz w:val="20"/>
          <w:szCs w:val="20"/>
        </w:rPr>
        <w:t>ПРИКАЗ</w:t>
      </w:r>
    </w:p>
    <w:p w:rsidR="00094E0F" w:rsidRPr="00C939D5" w:rsidRDefault="00094E0F" w:rsidP="00C939D5">
      <w:pPr>
        <w:rPr>
          <w:sz w:val="20"/>
          <w:szCs w:val="20"/>
        </w:rPr>
      </w:pPr>
    </w:p>
    <w:p w:rsidR="00094E0F" w:rsidRPr="00C939D5" w:rsidRDefault="00F43159" w:rsidP="00C939D5">
      <w:pPr>
        <w:rPr>
          <w:sz w:val="20"/>
          <w:szCs w:val="20"/>
        </w:rPr>
      </w:pPr>
      <w:r w:rsidRPr="00C939D5">
        <w:rPr>
          <w:sz w:val="20"/>
          <w:szCs w:val="20"/>
        </w:rPr>
        <w:t>08.05.2018г.</w:t>
      </w:r>
    </w:p>
    <w:p w:rsidR="00094E0F" w:rsidRPr="00C939D5" w:rsidRDefault="00094E0F" w:rsidP="00C939D5">
      <w:pPr>
        <w:rPr>
          <w:sz w:val="20"/>
          <w:szCs w:val="20"/>
        </w:rPr>
      </w:pPr>
    </w:p>
    <w:p w:rsidR="00094E0F" w:rsidRPr="00C939D5" w:rsidRDefault="00094E0F" w:rsidP="00C939D5">
      <w:pPr>
        <w:rPr>
          <w:sz w:val="20"/>
          <w:szCs w:val="20"/>
        </w:rPr>
      </w:pPr>
      <w:r w:rsidRPr="00C939D5">
        <w:rPr>
          <w:sz w:val="20"/>
          <w:szCs w:val="20"/>
        </w:rPr>
        <w:t>г.Гомель</w:t>
      </w:r>
    </w:p>
    <w:p w:rsidR="00094E0F" w:rsidRPr="00C939D5" w:rsidRDefault="00094E0F" w:rsidP="00C939D5">
      <w:pPr>
        <w:rPr>
          <w:sz w:val="20"/>
          <w:szCs w:val="20"/>
        </w:rPr>
      </w:pPr>
    </w:p>
    <w:p w:rsidR="00094E0F" w:rsidRPr="00C939D5" w:rsidRDefault="00094E0F" w:rsidP="00C939D5">
      <w:pPr>
        <w:rPr>
          <w:sz w:val="20"/>
          <w:szCs w:val="20"/>
        </w:rPr>
      </w:pPr>
      <w:r w:rsidRPr="00C939D5">
        <w:rPr>
          <w:sz w:val="20"/>
          <w:szCs w:val="20"/>
        </w:rPr>
        <w:t xml:space="preserve">О создании комиссии содействия </w:t>
      </w:r>
    </w:p>
    <w:p w:rsidR="00094E0F" w:rsidRPr="00C939D5" w:rsidRDefault="00094E0F" w:rsidP="00C939D5">
      <w:pPr>
        <w:rPr>
          <w:sz w:val="20"/>
          <w:szCs w:val="20"/>
        </w:rPr>
      </w:pPr>
      <w:r w:rsidRPr="00C939D5">
        <w:rPr>
          <w:sz w:val="20"/>
          <w:szCs w:val="20"/>
        </w:rPr>
        <w:t>семье и школе</w:t>
      </w:r>
    </w:p>
    <w:p w:rsidR="00094E0F" w:rsidRPr="00C939D5" w:rsidRDefault="00094E0F" w:rsidP="00C939D5">
      <w:pPr>
        <w:rPr>
          <w:sz w:val="20"/>
          <w:szCs w:val="20"/>
        </w:rPr>
      </w:pPr>
    </w:p>
    <w:p w:rsidR="00094E0F" w:rsidRPr="00C939D5" w:rsidRDefault="00094E0F" w:rsidP="00C939D5">
      <w:pPr>
        <w:ind w:firstLine="708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В целях оказания помощи семьям, имеющим на иждивении несовершеннолетних детей, повышения роли трудового коллектива в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воспитании подрастающего поколения, оказания помощи несовершеннолетним, оказавшимся в социально опасном положении </w:t>
      </w: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ПРИКАЗЫВАЮ:</w:t>
      </w:r>
    </w:p>
    <w:p w:rsidR="00094E0F" w:rsidRPr="00C939D5" w:rsidRDefault="00094E0F" w:rsidP="0092039C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0"/>
          <w:szCs w:val="20"/>
        </w:rPr>
      </w:pPr>
      <w:r w:rsidRPr="00C939D5">
        <w:rPr>
          <w:rFonts w:ascii="Times New Roman" w:hAnsi="Times New Roman"/>
          <w:sz w:val="20"/>
          <w:szCs w:val="20"/>
        </w:rPr>
        <w:t>Создать комиссию содействия семье и школе в составе: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Председатель – заместитель директора по идеологической работе                 А.В. Соболева.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Секретарь – делопроизводитель Ж.А. Котова.</w:t>
      </w:r>
    </w:p>
    <w:p w:rsidR="00094E0F" w:rsidRPr="00C939D5" w:rsidRDefault="0092039C" w:rsidP="0092039C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комиссии: 1.</w:t>
      </w:r>
      <w:r w:rsidR="00094E0F" w:rsidRPr="00C939D5">
        <w:rPr>
          <w:sz w:val="20"/>
          <w:szCs w:val="20"/>
        </w:rPr>
        <w:t>Председатель профсоюзного комитета А.Р.Ромашов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                              </w:t>
      </w:r>
      <w:r w:rsidR="0092039C">
        <w:rPr>
          <w:sz w:val="20"/>
          <w:szCs w:val="20"/>
        </w:rPr>
        <w:t xml:space="preserve">              2.</w:t>
      </w:r>
      <w:r w:rsidRPr="00C939D5">
        <w:rPr>
          <w:sz w:val="20"/>
          <w:szCs w:val="20"/>
        </w:rPr>
        <w:t>Начальник юридического отдела В.К.Пухов</w:t>
      </w:r>
    </w:p>
    <w:p w:rsidR="00094E0F" w:rsidRPr="00C939D5" w:rsidRDefault="00094E0F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                               …..</w:t>
      </w:r>
    </w:p>
    <w:p w:rsidR="00094E0F" w:rsidRPr="00C939D5" w:rsidRDefault="0062502C" w:rsidP="0092039C">
      <w:pPr>
        <w:ind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ab/>
        <w:t xml:space="preserve">2. </w:t>
      </w:r>
      <w:r w:rsidR="00094E0F" w:rsidRPr="00C939D5">
        <w:rPr>
          <w:sz w:val="20"/>
          <w:szCs w:val="20"/>
        </w:rPr>
        <w:t>Контроль за исполнением приказа возложить на заместителя директора по идеологической работе А.В. Соболева.</w:t>
      </w: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  <w:r w:rsidRPr="00C939D5">
        <w:rPr>
          <w:sz w:val="20"/>
          <w:szCs w:val="20"/>
        </w:rPr>
        <w:t>Директор                                     Подпись                   О.И.Петров</w:t>
      </w: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  <w:r w:rsidRPr="00C939D5">
        <w:rPr>
          <w:sz w:val="20"/>
          <w:szCs w:val="20"/>
        </w:rPr>
        <w:t>Визы</w:t>
      </w:r>
    </w:p>
    <w:p w:rsidR="00094E0F" w:rsidRPr="00C939D5" w:rsidRDefault="00094E0F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jc w:val="right"/>
        <w:rPr>
          <w:sz w:val="20"/>
          <w:szCs w:val="20"/>
        </w:rPr>
      </w:pPr>
    </w:p>
    <w:p w:rsidR="00094E0F" w:rsidRPr="00C939D5" w:rsidRDefault="00094E0F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jc w:val="right"/>
        <w:rPr>
          <w:sz w:val="20"/>
          <w:szCs w:val="20"/>
        </w:rPr>
      </w:pPr>
    </w:p>
    <w:p w:rsidR="00094E0F" w:rsidRPr="00C939D5" w:rsidRDefault="00094E0F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jc w:val="right"/>
        <w:rPr>
          <w:sz w:val="20"/>
          <w:szCs w:val="20"/>
        </w:rPr>
      </w:pPr>
    </w:p>
    <w:p w:rsidR="00094E0F" w:rsidRPr="00C939D5" w:rsidRDefault="00094E0F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jc w:val="right"/>
        <w:rPr>
          <w:sz w:val="20"/>
          <w:szCs w:val="20"/>
        </w:rPr>
      </w:pPr>
    </w:p>
    <w:p w:rsidR="00094E0F" w:rsidRPr="00C939D5" w:rsidRDefault="00094E0F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jc w:val="right"/>
        <w:rPr>
          <w:sz w:val="20"/>
          <w:szCs w:val="20"/>
        </w:rPr>
      </w:pPr>
      <w:r w:rsidRPr="00C939D5">
        <w:rPr>
          <w:sz w:val="20"/>
          <w:szCs w:val="20"/>
        </w:rPr>
        <w:t>Приложение 2</w:t>
      </w:r>
    </w:p>
    <w:p w:rsidR="00094E0F" w:rsidRPr="00C939D5" w:rsidRDefault="00094E0F" w:rsidP="0092039C">
      <w:pPr>
        <w:rPr>
          <w:b/>
          <w:bCs/>
          <w:sz w:val="20"/>
          <w:szCs w:val="20"/>
        </w:rPr>
      </w:pPr>
    </w:p>
    <w:p w:rsidR="00094E0F" w:rsidRPr="00C939D5" w:rsidRDefault="00094E0F" w:rsidP="00C939D5">
      <w:pPr>
        <w:jc w:val="center"/>
        <w:rPr>
          <w:b/>
          <w:bCs/>
          <w:sz w:val="20"/>
          <w:szCs w:val="20"/>
        </w:rPr>
      </w:pPr>
      <w:r w:rsidRPr="00C939D5">
        <w:rPr>
          <w:b/>
          <w:bCs/>
          <w:sz w:val="20"/>
          <w:szCs w:val="20"/>
        </w:rPr>
        <w:t>ПОЛОЖЕНИЕ</w:t>
      </w:r>
    </w:p>
    <w:p w:rsidR="00094E0F" w:rsidRPr="00C939D5" w:rsidRDefault="00094E0F" w:rsidP="00C939D5">
      <w:pPr>
        <w:jc w:val="center"/>
        <w:rPr>
          <w:b/>
          <w:bCs/>
          <w:sz w:val="20"/>
          <w:szCs w:val="20"/>
        </w:rPr>
      </w:pPr>
      <w:r w:rsidRPr="00C939D5">
        <w:rPr>
          <w:b/>
          <w:bCs/>
          <w:sz w:val="20"/>
          <w:szCs w:val="20"/>
        </w:rPr>
        <w:t xml:space="preserve">о комиссии содействия семье и школе </w:t>
      </w:r>
    </w:p>
    <w:p w:rsidR="00094E0F" w:rsidRPr="00C939D5" w:rsidRDefault="00094E0F" w:rsidP="00C939D5">
      <w:pPr>
        <w:jc w:val="center"/>
        <w:rPr>
          <w:b/>
          <w:bCs/>
          <w:sz w:val="20"/>
          <w:szCs w:val="20"/>
        </w:rPr>
      </w:pPr>
      <w:r w:rsidRPr="00C939D5">
        <w:rPr>
          <w:b/>
          <w:bCs/>
          <w:sz w:val="20"/>
          <w:szCs w:val="20"/>
        </w:rPr>
        <w:t xml:space="preserve">на предприятиях, в организациях и учреждениях </w:t>
      </w:r>
      <w:r w:rsidR="00F43159" w:rsidRPr="00C939D5">
        <w:rPr>
          <w:b/>
          <w:bCs/>
          <w:sz w:val="20"/>
          <w:szCs w:val="20"/>
        </w:rPr>
        <w:t>Центрального района г.Гомеля</w:t>
      </w:r>
    </w:p>
    <w:p w:rsidR="00094E0F" w:rsidRPr="00C939D5" w:rsidRDefault="00094E0F" w:rsidP="00C939D5">
      <w:pPr>
        <w:rPr>
          <w:sz w:val="20"/>
          <w:szCs w:val="20"/>
        </w:rPr>
      </w:pPr>
    </w:p>
    <w:p w:rsidR="00094E0F" w:rsidRPr="00C939D5" w:rsidRDefault="00094E0F" w:rsidP="00C939D5">
      <w:pPr>
        <w:jc w:val="center"/>
        <w:rPr>
          <w:b/>
          <w:bCs/>
          <w:sz w:val="20"/>
          <w:szCs w:val="20"/>
        </w:rPr>
      </w:pPr>
      <w:r w:rsidRPr="00C939D5">
        <w:rPr>
          <w:b/>
          <w:bCs/>
          <w:sz w:val="20"/>
          <w:szCs w:val="20"/>
          <w:lang w:val="en-US"/>
        </w:rPr>
        <w:t>I</w:t>
      </w:r>
      <w:r w:rsidRPr="00C939D5">
        <w:rPr>
          <w:b/>
          <w:bCs/>
          <w:sz w:val="20"/>
          <w:szCs w:val="20"/>
        </w:rPr>
        <w:t>.Общие положения</w:t>
      </w:r>
    </w:p>
    <w:p w:rsidR="00094E0F" w:rsidRPr="00C939D5" w:rsidRDefault="00094E0F" w:rsidP="00C939D5">
      <w:pPr>
        <w:pStyle w:val="a4"/>
        <w:spacing w:after="0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1. Комиссия содействия семье и школе (далее комиссия) является общественным объединением и создается на предприятиях, в организациях и учреждениях (далее предприятие), независимо от формы собственности с общей численностью работников не менее </w:t>
      </w:r>
      <w:r w:rsidR="0092039C">
        <w:rPr>
          <w:sz w:val="20"/>
          <w:szCs w:val="20"/>
        </w:rPr>
        <w:t>30</w:t>
      </w:r>
      <w:r w:rsidRPr="00C939D5">
        <w:rPr>
          <w:sz w:val="20"/>
          <w:szCs w:val="20"/>
        </w:rPr>
        <w:t>0 человек.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2.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Комиссия создается в целях повышения роли трудового коллектива в воспитании подрастающего поколения, оказания помощи школе в организации трудового воспитания, обучения и профессионального ориентирования школьников, а также оказания помощи семьям, имеющим на иждивении несовершеннолетних детей и несовершеннолетним, оказавшимся в социально-опасном положении.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3.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Комиссия создается на основании приказа руководителя предприятия и формируется из числа наиболее ответственных работников трудового коллектива.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Количественный и персональный состав комиссии согласовывается с профсоюзным комитетом предприятия (при его наличии) и утверждается руководителя предприятия.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 xml:space="preserve">В состав комиссии входят: заместитель руководителя предприятия по идеологической работе, который является ее председателем, секретаря и не менее пяти членов трудового коллектива. 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4.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О проделанной работе комиссия отчитывается перед администрацией предприятия не реже одного раза в полугодие.</w:t>
      </w:r>
    </w:p>
    <w:p w:rsidR="00094E0F" w:rsidRPr="00C939D5" w:rsidRDefault="00094E0F" w:rsidP="00C939D5">
      <w:pPr>
        <w:pStyle w:val="2"/>
        <w:spacing w:after="0" w:line="240" w:lineRule="auto"/>
        <w:jc w:val="center"/>
        <w:rPr>
          <w:b/>
          <w:bCs/>
          <w:sz w:val="20"/>
          <w:szCs w:val="20"/>
        </w:rPr>
      </w:pPr>
      <w:r w:rsidRPr="00C939D5">
        <w:rPr>
          <w:b/>
          <w:bCs/>
          <w:sz w:val="20"/>
          <w:szCs w:val="20"/>
          <w:lang w:val="en-US"/>
        </w:rPr>
        <w:t>II</w:t>
      </w:r>
      <w:r w:rsidRPr="00C939D5">
        <w:rPr>
          <w:b/>
          <w:bCs/>
          <w:sz w:val="20"/>
          <w:szCs w:val="20"/>
        </w:rPr>
        <w:t>.Содержание работы комиссии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1.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Комиссия работает во взаимодействии с учебными заведениями, комисси</w:t>
      </w:r>
      <w:r w:rsidR="00F43159" w:rsidRPr="00C939D5">
        <w:rPr>
          <w:sz w:val="20"/>
          <w:szCs w:val="20"/>
        </w:rPr>
        <w:t>ей</w:t>
      </w:r>
      <w:r w:rsidRPr="00C939D5">
        <w:rPr>
          <w:sz w:val="20"/>
          <w:szCs w:val="20"/>
        </w:rPr>
        <w:t xml:space="preserve"> по делам несовершеннолетних администраци</w:t>
      </w:r>
      <w:r w:rsidR="00F43159" w:rsidRPr="00C939D5">
        <w:rPr>
          <w:sz w:val="20"/>
          <w:szCs w:val="20"/>
        </w:rPr>
        <w:t>и</w:t>
      </w:r>
      <w:r w:rsidRPr="00C939D5">
        <w:rPr>
          <w:sz w:val="20"/>
          <w:szCs w:val="20"/>
        </w:rPr>
        <w:t xml:space="preserve"> </w:t>
      </w:r>
      <w:r w:rsidR="00F43159" w:rsidRPr="00C939D5">
        <w:rPr>
          <w:sz w:val="20"/>
          <w:szCs w:val="20"/>
        </w:rPr>
        <w:t xml:space="preserve">Центрального </w:t>
      </w:r>
      <w:r w:rsidRPr="00C939D5">
        <w:rPr>
          <w:sz w:val="20"/>
          <w:szCs w:val="20"/>
        </w:rPr>
        <w:t>район</w:t>
      </w:r>
      <w:r w:rsidR="00F43159" w:rsidRPr="00C939D5">
        <w:rPr>
          <w:sz w:val="20"/>
          <w:szCs w:val="20"/>
        </w:rPr>
        <w:t>а</w:t>
      </w:r>
      <w:r w:rsidRPr="00C939D5">
        <w:rPr>
          <w:sz w:val="20"/>
          <w:szCs w:val="20"/>
        </w:rPr>
        <w:t>, которые также обладают правом контроля за ее деятельностью, органами внутренних дел и другими органами системы профилактики безнадзорности и правонарушений несовершеннолетних.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2.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Рассматривает информации органов внутренних дел и комиссий по делам несовершеннолетних о противоправном поведении детей членов трудового коллектива, сообщения учебных заведений, а также о фактах ненадлежащего выполнения родителями обязанностей по обучению и воспитанию детей. 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lastRenderedPageBreak/>
        <w:t>3.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Применяет меры общественного воздействия, предусмотренные законодательством Республики Беларусь, в отношении родителей, уклоняющихся или недобросовестно выполняющих обязанности по воспитанию и обучению своих детей.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4.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Принимает меры по выявлению детей работников предприятия и семей, находящихся в социально-опасном положении.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5.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Ходатайствует перед руководством предприятия об оказании материальной помощи малообеспеченным, многодетным семьям, семьям, имеющим на иждивении детей-инвалидов.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6.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Оказывает помощь школе в организации трудового воспитания, обучения и профессиональной ориентации школьников. 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7. Оказывает помощь подросткам в трудоустройстве на предприятии и в совершенствовании их профессиональной подготовки, а также принимает меры по закреплению молодых работников на предприятии.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8.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Способствует организации шефства предприятия над школами.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9.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Принимает непосредственное участие в организации летнего отдыха детей работников предприятия, их занятости в свободное от учебы время.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10.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Инициирует устройство детских и спортивных площадок при домах, принадлежащих предприятию. 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11.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Совместно с профсоюзным комитетом организовывает проведение дней семейного отдыха, походов, спортивных соревнований и т.п.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12.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Организовывает постоянно действующий лекторий для членов трудового коллектива по пропаганде правовых знаний и вопросам семейной педагогики, привлекая для его проведения сотрудников органов внутренних дел, комиссий по делам несовершеннолетних, работников социальной сферы.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13.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Создает уголки «Семья и школа» с целью информирования членов трудового коллектива о работе комиссии, а также пропаганды передового опыта семейного воспитания детей. 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14.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Инициирует рассмотрение вопросов, связанных с воспитанием и обучением подрастающего поколения на общих собрания трудового коллектива.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15.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Комиссия вносит предложения о включении в коллективный договор предприятия вопросы, связанные с участием коллектива в воспитании подрастающего поколения и оказания помощи семьям.</w:t>
      </w:r>
    </w:p>
    <w:p w:rsidR="00094E0F" w:rsidRPr="00C939D5" w:rsidRDefault="00094E0F" w:rsidP="00C939D5">
      <w:pPr>
        <w:pStyle w:val="2"/>
        <w:spacing w:after="0" w:line="240" w:lineRule="auto"/>
        <w:jc w:val="center"/>
        <w:rPr>
          <w:b/>
          <w:bCs/>
          <w:sz w:val="20"/>
          <w:szCs w:val="20"/>
        </w:rPr>
      </w:pPr>
      <w:r w:rsidRPr="00C939D5">
        <w:rPr>
          <w:b/>
          <w:bCs/>
          <w:sz w:val="20"/>
          <w:szCs w:val="20"/>
          <w:lang w:val="en-US"/>
        </w:rPr>
        <w:t>III</w:t>
      </w:r>
      <w:r w:rsidRPr="00C939D5">
        <w:rPr>
          <w:b/>
          <w:bCs/>
          <w:sz w:val="20"/>
          <w:szCs w:val="20"/>
        </w:rPr>
        <w:t>.Организация работы комиссии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1.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Деятельность комиссии осуществляется в соответствии с планом работы, утвержденным председателем комиссии. 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lastRenderedPageBreak/>
        <w:t>2.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Заседания комиссии проводятся по мере необходимости, но не реже одного раза в квартал и оформляются протоколами, нумерация которых начинается с начала каждого календарного года. 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3.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Заседание комиссии правомочно при наличии не менее 2/3 ее членов. 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4.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Текст протокола состоит из трех частей: вводной, основной и постановляющей.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4.1.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Во вводной части протокола указывается: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-наименование комиссии;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-дата проведения заседания;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-фамилия, имя, отчество председателя, секретаря и членов комиссии;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- фамилия, имя, отчество приглашенных;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-повестка дня с указанием всех вопросов, подлежащих рассмотрению.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4.2.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В основной части протокола отражается каждый пункт повестки дня по следующей схеме: «слушали- выступ</w:t>
      </w:r>
      <w:r w:rsidR="00181542" w:rsidRPr="00C939D5">
        <w:rPr>
          <w:sz w:val="20"/>
          <w:szCs w:val="20"/>
        </w:rPr>
        <w:t>и</w:t>
      </w:r>
      <w:r w:rsidRPr="00C939D5">
        <w:rPr>
          <w:sz w:val="20"/>
          <w:szCs w:val="20"/>
        </w:rPr>
        <w:t>ли- решили» или «слушали- решили».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В тех случаях, когда к протоколу прилагаются какие-либо дополнительные документы (сообщения, информация, справка, отчеты и т.п.) в протоколе после фамилии, им</w:t>
      </w:r>
      <w:r w:rsidR="00181542" w:rsidRPr="00C939D5">
        <w:rPr>
          <w:sz w:val="20"/>
          <w:szCs w:val="20"/>
        </w:rPr>
        <w:t>ен</w:t>
      </w:r>
      <w:r w:rsidRPr="00C939D5">
        <w:rPr>
          <w:sz w:val="20"/>
          <w:szCs w:val="20"/>
        </w:rPr>
        <w:t>и, отчества и должности выступающего делается отметка «прилагается».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При отсутствии вышеуказанных документов, в протоколе фиксируется краткая запись выступления.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4.3.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В постановляющей части протокола излагается суть принятого решения по схеме: «исполнитель- действие- срок исполнения».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5.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Протокол подписывается председателем и секретарем комиссии.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6.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Контроль за выполнением принятых решений осуществляется секретарем комиссии. </w:t>
      </w:r>
    </w:p>
    <w:p w:rsidR="00094E0F" w:rsidRPr="00C939D5" w:rsidRDefault="00094E0F" w:rsidP="00C939D5">
      <w:pPr>
        <w:pStyle w:val="2"/>
        <w:spacing w:after="0" w:line="240" w:lineRule="auto"/>
        <w:jc w:val="center"/>
        <w:rPr>
          <w:b/>
          <w:bCs/>
          <w:sz w:val="20"/>
          <w:szCs w:val="20"/>
        </w:rPr>
      </w:pPr>
      <w:r w:rsidRPr="00C939D5">
        <w:rPr>
          <w:b/>
          <w:bCs/>
          <w:sz w:val="20"/>
          <w:szCs w:val="20"/>
          <w:lang w:val="en-US"/>
        </w:rPr>
        <w:t>IV</w:t>
      </w:r>
      <w:r w:rsidRPr="00C939D5">
        <w:rPr>
          <w:b/>
          <w:bCs/>
          <w:sz w:val="20"/>
          <w:szCs w:val="20"/>
        </w:rPr>
        <w:t>.Меры морального и материального стимулирования</w:t>
      </w:r>
    </w:p>
    <w:p w:rsidR="00094E0F" w:rsidRPr="00C939D5" w:rsidRDefault="00094E0F" w:rsidP="00C939D5">
      <w:pPr>
        <w:pStyle w:val="2"/>
        <w:spacing w:after="0" w:line="240" w:lineRule="auto"/>
        <w:jc w:val="center"/>
        <w:rPr>
          <w:b/>
          <w:bCs/>
          <w:sz w:val="20"/>
          <w:szCs w:val="20"/>
        </w:rPr>
      </w:pPr>
      <w:r w:rsidRPr="00C939D5">
        <w:rPr>
          <w:b/>
          <w:bCs/>
          <w:sz w:val="20"/>
          <w:szCs w:val="20"/>
        </w:rPr>
        <w:t>членов комиссии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1.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Члены комиссии, активно и добросовестно исполняющие свои обязанности, добившиеся положительных результатов в работе по содействию семье и  школе, по представлению председателя комиссии или комиссии по делам несовершеннолетних при администрации </w:t>
      </w:r>
      <w:r w:rsidR="00181542" w:rsidRPr="00C939D5">
        <w:rPr>
          <w:sz w:val="20"/>
          <w:szCs w:val="20"/>
        </w:rPr>
        <w:t>Центрального</w:t>
      </w:r>
      <w:r w:rsidRPr="00C939D5">
        <w:rPr>
          <w:sz w:val="20"/>
          <w:szCs w:val="20"/>
        </w:rPr>
        <w:t xml:space="preserve"> района </w:t>
      </w:r>
      <w:r w:rsidR="00181542" w:rsidRPr="00C939D5">
        <w:rPr>
          <w:sz w:val="20"/>
          <w:szCs w:val="20"/>
        </w:rPr>
        <w:t>г.Гомеля</w:t>
      </w:r>
      <w:r w:rsidRPr="00C939D5">
        <w:rPr>
          <w:sz w:val="20"/>
          <w:szCs w:val="20"/>
        </w:rPr>
        <w:t xml:space="preserve"> могут быть поощрены руководством предприятия за счет собственных средств. </w:t>
      </w:r>
    </w:p>
    <w:p w:rsidR="00094E0F" w:rsidRPr="00C939D5" w:rsidRDefault="00094E0F" w:rsidP="00C939D5">
      <w:pPr>
        <w:pStyle w:val="2"/>
        <w:spacing w:after="0" w:line="240" w:lineRule="auto"/>
        <w:ind w:left="0" w:firstLine="284"/>
        <w:jc w:val="both"/>
        <w:rPr>
          <w:sz w:val="20"/>
          <w:szCs w:val="20"/>
        </w:rPr>
      </w:pPr>
      <w:r w:rsidRPr="00C939D5">
        <w:rPr>
          <w:sz w:val="20"/>
          <w:szCs w:val="20"/>
        </w:rPr>
        <w:t>2.</w:t>
      </w:r>
      <w:r w:rsidR="0062502C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 xml:space="preserve">Наиболее отличившиеся члены комиссии по представлению комиссии по делам несовершеннолетних администрации </w:t>
      </w:r>
      <w:r w:rsidR="00181542" w:rsidRPr="00C939D5">
        <w:rPr>
          <w:sz w:val="20"/>
          <w:szCs w:val="20"/>
        </w:rPr>
        <w:t xml:space="preserve">Центрального </w:t>
      </w:r>
      <w:r w:rsidRPr="00C939D5">
        <w:rPr>
          <w:sz w:val="20"/>
          <w:szCs w:val="20"/>
        </w:rPr>
        <w:t>района г</w:t>
      </w:r>
      <w:r w:rsidR="00181542" w:rsidRPr="00C939D5">
        <w:rPr>
          <w:sz w:val="20"/>
          <w:szCs w:val="20"/>
        </w:rPr>
        <w:t xml:space="preserve">.Гомеля </w:t>
      </w:r>
      <w:r w:rsidRPr="00C939D5">
        <w:rPr>
          <w:sz w:val="20"/>
          <w:szCs w:val="20"/>
        </w:rPr>
        <w:t xml:space="preserve">могут быть награждены Благодарственными письмами и Почетными грамотами администрации </w:t>
      </w:r>
      <w:r w:rsidR="00181542" w:rsidRPr="00C939D5">
        <w:rPr>
          <w:sz w:val="20"/>
          <w:szCs w:val="20"/>
        </w:rPr>
        <w:t>Центрального района г.Гомеля.</w:t>
      </w:r>
    </w:p>
    <w:p w:rsidR="00094E0F" w:rsidRPr="00C939D5" w:rsidRDefault="00094E0F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jc w:val="right"/>
        <w:rPr>
          <w:sz w:val="20"/>
          <w:szCs w:val="20"/>
        </w:rPr>
      </w:pPr>
    </w:p>
    <w:p w:rsidR="00094E0F" w:rsidRPr="00C939D5" w:rsidRDefault="00094E0F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jc w:val="right"/>
        <w:rPr>
          <w:sz w:val="20"/>
          <w:szCs w:val="20"/>
        </w:rPr>
      </w:pPr>
      <w:r w:rsidRPr="00C939D5">
        <w:rPr>
          <w:sz w:val="20"/>
          <w:szCs w:val="20"/>
        </w:rPr>
        <w:lastRenderedPageBreak/>
        <w:t>Приложение 3</w:t>
      </w:r>
    </w:p>
    <w:p w:rsidR="00094E0F" w:rsidRPr="00C939D5" w:rsidRDefault="00094E0F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jc w:val="center"/>
        <w:rPr>
          <w:sz w:val="20"/>
          <w:szCs w:val="20"/>
        </w:rPr>
      </w:pPr>
    </w:p>
    <w:p w:rsidR="00094E0F" w:rsidRPr="00C939D5" w:rsidRDefault="00094E0F" w:rsidP="003110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jc w:val="center"/>
        <w:rPr>
          <w:sz w:val="20"/>
          <w:szCs w:val="20"/>
        </w:rPr>
      </w:pPr>
      <w:r w:rsidRPr="00C939D5">
        <w:rPr>
          <w:sz w:val="20"/>
          <w:szCs w:val="20"/>
        </w:rPr>
        <w:t>Образец протокола заседания комиссии содействия семье и школе</w:t>
      </w:r>
    </w:p>
    <w:p w:rsidR="00311029" w:rsidRDefault="00311029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rPr>
          <w:sz w:val="20"/>
          <w:szCs w:val="20"/>
        </w:rPr>
      </w:pPr>
    </w:p>
    <w:p w:rsidR="00094E0F" w:rsidRPr="00C939D5" w:rsidRDefault="00094E0F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rPr>
          <w:sz w:val="20"/>
          <w:szCs w:val="20"/>
        </w:rPr>
      </w:pPr>
      <w:r w:rsidRPr="00C939D5">
        <w:rPr>
          <w:sz w:val="20"/>
          <w:szCs w:val="20"/>
        </w:rPr>
        <w:t xml:space="preserve">Название предприятия  </w:t>
      </w:r>
    </w:p>
    <w:p w:rsidR="00094E0F" w:rsidRPr="00C939D5" w:rsidRDefault="00094E0F" w:rsidP="00C93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55"/>
        </w:tabs>
        <w:rPr>
          <w:sz w:val="20"/>
          <w:szCs w:val="20"/>
        </w:rPr>
      </w:pP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 xml:space="preserve">ПРОТОКОЛ 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дата №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заседания комиссии содействия семье и школе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Председатель – Ф.И.О.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Секретарь – Ф.И.О.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Члены комиссии: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Ф.И.О., должность; …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Приглашенные:Ф.И.О.,…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Повестка дня</w:t>
      </w:r>
      <w:r w:rsidRPr="00C939D5">
        <w:rPr>
          <w:i/>
          <w:sz w:val="20"/>
          <w:szCs w:val="20"/>
        </w:rPr>
        <w:t>(примерная):</w:t>
      </w:r>
    </w:p>
    <w:p w:rsidR="00094E0F" w:rsidRPr="00C939D5" w:rsidRDefault="00094E0F" w:rsidP="00C939D5">
      <w:pPr>
        <w:pStyle w:val="point"/>
        <w:ind w:firstLine="708"/>
        <w:rPr>
          <w:sz w:val="20"/>
          <w:szCs w:val="20"/>
        </w:rPr>
      </w:pPr>
      <w:r w:rsidRPr="00C939D5">
        <w:rPr>
          <w:sz w:val="20"/>
          <w:szCs w:val="20"/>
        </w:rPr>
        <w:t>1. Рассмотрение результатов работы комиссии за предыдущий квартал</w:t>
      </w:r>
    </w:p>
    <w:p w:rsidR="00094E0F" w:rsidRPr="00C939D5" w:rsidRDefault="00094E0F" w:rsidP="00C939D5">
      <w:pPr>
        <w:pStyle w:val="point"/>
        <w:ind w:firstLine="708"/>
        <w:rPr>
          <w:sz w:val="20"/>
          <w:szCs w:val="20"/>
        </w:rPr>
      </w:pPr>
      <w:r w:rsidRPr="00C939D5">
        <w:rPr>
          <w:sz w:val="20"/>
          <w:szCs w:val="20"/>
        </w:rPr>
        <w:t xml:space="preserve">Докладывает (информирует): Ф.И.О., должность </w:t>
      </w:r>
    </w:p>
    <w:p w:rsidR="00094E0F" w:rsidRPr="00C939D5" w:rsidRDefault="00094E0F" w:rsidP="00C939D5">
      <w:pPr>
        <w:pStyle w:val="point"/>
        <w:ind w:firstLine="708"/>
        <w:rPr>
          <w:sz w:val="20"/>
          <w:szCs w:val="20"/>
        </w:rPr>
      </w:pPr>
      <w:r w:rsidRPr="00C939D5">
        <w:rPr>
          <w:sz w:val="20"/>
          <w:szCs w:val="20"/>
        </w:rPr>
        <w:t>2. Рассмотрение поступивших материалов от учреждения образования по оказанию помощи в проведении профилактической работы с родителями</w:t>
      </w:r>
      <w:r w:rsidR="00181542" w:rsidRPr="00C939D5">
        <w:rPr>
          <w:sz w:val="20"/>
          <w:szCs w:val="20"/>
        </w:rPr>
        <w:t xml:space="preserve"> </w:t>
      </w:r>
      <w:r w:rsidRPr="00C939D5">
        <w:rPr>
          <w:sz w:val="20"/>
          <w:szCs w:val="20"/>
        </w:rPr>
        <w:t>несовершеннолетнего Ф.И.</w:t>
      </w:r>
      <w:r w:rsidR="00181542" w:rsidRPr="00C939D5">
        <w:rPr>
          <w:sz w:val="20"/>
          <w:szCs w:val="20"/>
        </w:rPr>
        <w:t>О</w:t>
      </w:r>
      <w:r w:rsidRPr="00C939D5">
        <w:rPr>
          <w:sz w:val="20"/>
          <w:szCs w:val="20"/>
        </w:rPr>
        <w:t>, признанного находящимися в социально опасном положении.</w:t>
      </w:r>
    </w:p>
    <w:p w:rsidR="00094E0F" w:rsidRPr="00C939D5" w:rsidRDefault="00094E0F" w:rsidP="00C939D5">
      <w:pPr>
        <w:pStyle w:val="point"/>
        <w:ind w:firstLine="708"/>
        <w:rPr>
          <w:sz w:val="20"/>
          <w:szCs w:val="20"/>
        </w:rPr>
      </w:pPr>
      <w:r w:rsidRPr="00C939D5">
        <w:rPr>
          <w:sz w:val="20"/>
          <w:szCs w:val="20"/>
        </w:rPr>
        <w:t xml:space="preserve">Докладывает (информирует): Ф.И.О., должность 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1</w:t>
      </w:r>
      <w:r w:rsidR="0062502C" w:rsidRPr="00C939D5">
        <w:rPr>
          <w:sz w:val="20"/>
          <w:szCs w:val="20"/>
        </w:rPr>
        <w:t xml:space="preserve">. </w:t>
      </w:r>
      <w:r w:rsidRPr="00C939D5">
        <w:rPr>
          <w:sz w:val="20"/>
          <w:szCs w:val="20"/>
        </w:rPr>
        <w:t xml:space="preserve">СЛУШАЛИ: </w:t>
      </w:r>
    </w:p>
    <w:p w:rsidR="00094E0F" w:rsidRPr="00C939D5" w:rsidRDefault="00094E0F" w:rsidP="00C939D5">
      <w:pPr>
        <w:pStyle w:val="point"/>
        <w:ind w:firstLine="708"/>
        <w:rPr>
          <w:sz w:val="20"/>
          <w:szCs w:val="20"/>
        </w:rPr>
      </w:pPr>
      <w:r w:rsidRPr="00C939D5">
        <w:rPr>
          <w:sz w:val="20"/>
          <w:szCs w:val="20"/>
        </w:rPr>
        <w:t>Ф.И.О., который сообщил следующее.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(краткое изложение выступления либо тезисы прилагаются)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ВЫСТУПИЛИ:</w:t>
      </w:r>
    </w:p>
    <w:p w:rsidR="00094E0F" w:rsidRPr="00C939D5" w:rsidRDefault="00094E0F" w:rsidP="00C939D5">
      <w:pPr>
        <w:pStyle w:val="point"/>
        <w:ind w:firstLine="708"/>
        <w:rPr>
          <w:sz w:val="20"/>
          <w:szCs w:val="20"/>
        </w:rPr>
      </w:pPr>
      <w:r w:rsidRPr="00C939D5">
        <w:rPr>
          <w:sz w:val="20"/>
          <w:szCs w:val="20"/>
        </w:rPr>
        <w:t xml:space="preserve">Ф.И.О., краткое изложение выступления 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РЕШИЛИ: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 xml:space="preserve">2. СЛУШАЛИ: </w:t>
      </w:r>
    </w:p>
    <w:p w:rsidR="00094E0F" w:rsidRPr="00C939D5" w:rsidRDefault="00094E0F" w:rsidP="00C939D5">
      <w:pPr>
        <w:pStyle w:val="point"/>
        <w:ind w:firstLine="708"/>
        <w:rPr>
          <w:sz w:val="20"/>
          <w:szCs w:val="20"/>
        </w:rPr>
      </w:pPr>
      <w:r w:rsidRPr="00C939D5">
        <w:rPr>
          <w:sz w:val="20"/>
          <w:szCs w:val="20"/>
        </w:rPr>
        <w:t>Ф.И.О., который сообщил следующее.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(краткое изложение выступления либо тезисы прилагаются.)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ВЫСТУПИЛИ:</w:t>
      </w:r>
    </w:p>
    <w:p w:rsidR="00094E0F" w:rsidRPr="00C939D5" w:rsidRDefault="00094E0F" w:rsidP="00C939D5">
      <w:pPr>
        <w:pStyle w:val="point"/>
        <w:ind w:firstLine="708"/>
        <w:rPr>
          <w:sz w:val="20"/>
          <w:szCs w:val="20"/>
        </w:rPr>
      </w:pPr>
      <w:r w:rsidRPr="00C939D5">
        <w:rPr>
          <w:sz w:val="20"/>
          <w:szCs w:val="20"/>
        </w:rPr>
        <w:t xml:space="preserve">Ф.И.О., краткое изложение выступления 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РЕШИЛИ: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Председатель комиссии                               И.О.Ф.</w:t>
      </w:r>
    </w:p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  <w:r w:rsidRPr="00C939D5">
        <w:rPr>
          <w:sz w:val="20"/>
          <w:szCs w:val="20"/>
        </w:rPr>
        <w:t>Секретарь комиссии                                    И.О.Ф.</w:t>
      </w:r>
    </w:p>
    <w:p w:rsidR="00094E0F" w:rsidRPr="00C939D5" w:rsidRDefault="00094E0F" w:rsidP="00C939D5">
      <w:pPr>
        <w:jc w:val="right"/>
        <w:rPr>
          <w:sz w:val="20"/>
          <w:szCs w:val="20"/>
        </w:rPr>
      </w:pPr>
    </w:p>
    <w:p w:rsidR="00C939D5" w:rsidRPr="00C939D5" w:rsidRDefault="00C939D5" w:rsidP="00C939D5">
      <w:pPr>
        <w:jc w:val="right"/>
        <w:rPr>
          <w:sz w:val="20"/>
          <w:szCs w:val="20"/>
        </w:rPr>
      </w:pPr>
    </w:p>
    <w:p w:rsidR="00094E0F" w:rsidRPr="00C939D5" w:rsidRDefault="00094E0F" w:rsidP="00C939D5">
      <w:pPr>
        <w:jc w:val="right"/>
        <w:rPr>
          <w:sz w:val="20"/>
          <w:szCs w:val="20"/>
        </w:rPr>
      </w:pPr>
      <w:r w:rsidRPr="00C939D5">
        <w:rPr>
          <w:sz w:val="20"/>
          <w:szCs w:val="20"/>
        </w:rPr>
        <w:lastRenderedPageBreak/>
        <w:t>Приложение 4</w:t>
      </w:r>
    </w:p>
    <w:p w:rsidR="00C939D5" w:rsidRPr="00311029" w:rsidRDefault="00C939D5" w:rsidP="00C939D5">
      <w:pPr>
        <w:jc w:val="center"/>
        <w:rPr>
          <w:sz w:val="10"/>
          <w:szCs w:val="10"/>
        </w:rPr>
      </w:pPr>
    </w:p>
    <w:p w:rsidR="00094E0F" w:rsidRPr="00C939D5" w:rsidRDefault="00094E0F" w:rsidP="00C939D5">
      <w:pPr>
        <w:jc w:val="center"/>
        <w:rPr>
          <w:sz w:val="20"/>
          <w:szCs w:val="20"/>
        </w:rPr>
      </w:pPr>
      <w:r w:rsidRPr="00C939D5">
        <w:rPr>
          <w:sz w:val="20"/>
          <w:szCs w:val="20"/>
        </w:rPr>
        <w:t>Примерный перечень мероприятий для включения в план работы комиссии содействия семье и школе</w:t>
      </w:r>
    </w:p>
    <w:tbl>
      <w:tblPr>
        <w:tblW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1276"/>
        <w:gridCol w:w="1559"/>
      </w:tblGrid>
      <w:tr w:rsidR="00094E0F" w:rsidRPr="00C939D5" w:rsidTr="00C939D5">
        <w:tc>
          <w:tcPr>
            <w:tcW w:w="567" w:type="dxa"/>
            <w:vAlign w:val="center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№</w:t>
            </w:r>
          </w:p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3227" w:type="dxa"/>
            <w:vAlign w:val="center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Сроки исполнения</w:t>
            </w:r>
          </w:p>
        </w:tc>
        <w:tc>
          <w:tcPr>
            <w:tcW w:w="1559" w:type="dxa"/>
            <w:vAlign w:val="center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Ответственные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094E0F" w:rsidRPr="00C939D5" w:rsidTr="00C939D5">
        <w:tc>
          <w:tcPr>
            <w:tcW w:w="6629" w:type="dxa"/>
            <w:gridSpan w:val="4"/>
          </w:tcPr>
          <w:p w:rsidR="00094E0F" w:rsidRPr="00C939D5" w:rsidRDefault="00094E0F" w:rsidP="00C939D5">
            <w:pPr>
              <w:pStyle w:val="point"/>
              <w:ind w:firstLine="0"/>
              <w:jc w:val="center"/>
              <w:rPr>
                <w:sz w:val="20"/>
                <w:szCs w:val="20"/>
              </w:rPr>
            </w:pPr>
            <w:r w:rsidRPr="00C939D5">
              <w:rPr>
                <w:sz w:val="20"/>
                <w:szCs w:val="20"/>
              </w:rPr>
              <w:t>Профилактическая  работа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Создание (обновление) банка данных о многодетных, неполных и неблагополучных семьях, работающих на</w:t>
            </w:r>
            <w:r w:rsidR="00181542" w:rsidRPr="00C939D5">
              <w:rPr>
                <w:rFonts w:eastAsia="Calibri"/>
                <w:sz w:val="20"/>
                <w:szCs w:val="20"/>
              </w:rPr>
              <w:t xml:space="preserve"> предприятии (в организации)</w:t>
            </w:r>
            <w:r w:rsidRPr="00C939D5">
              <w:rPr>
                <w:rFonts w:eastAsia="Calibri"/>
                <w:sz w:val="20"/>
                <w:szCs w:val="20"/>
              </w:rPr>
              <w:t>_______________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 квартал</w:t>
            </w:r>
          </w:p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(далее - по мерее необходимости)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Председатель комиссии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Посещение семей на дому с целью изучения бытовых условий и воспитания детей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Члены комиссии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1.3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Пров</w:t>
            </w:r>
            <w:r w:rsidR="00181542" w:rsidRPr="00C939D5">
              <w:rPr>
                <w:rFonts w:eastAsia="Calibri"/>
                <w:sz w:val="20"/>
                <w:szCs w:val="20"/>
              </w:rPr>
              <w:t xml:space="preserve">едение </w:t>
            </w:r>
            <w:r w:rsidRPr="00C939D5">
              <w:rPr>
                <w:rFonts w:eastAsia="Calibri"/>
                <w:sz w:val="20"/>
                <w:szCs w:val="20"/>
              </w:rPr>
              <w:t>рейд</w:t>
            </w:r>
            <w:r w:rsidR="00181542" w:rsidRPr="00C939D5">
              <w:rPr>
                <w:rFonts w:eastAsia="Calibri"/>
                <w:sz w:val="20"/>
                <w:szCs w:val="20"/>
              </w:rPr>
              <w:t>ов</w:t>
            </w:r>
            <w:r w:rsidRPr="00C939D5">
              <w:rPr>
                <w:rFonts w:eastAsia="Calibri"/>
                <w:sz w:val="20"/>
                <w:szCs w:val="20"/>
              </w:rPr>
              <w:t xml:space="preserve"> проверки семей, в которых родители злоупотребляют алкоголем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Члены комиссии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1.4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Участие членов комиссии в работе совета профилактики средней школы,  комиссии по делам несоверше</w:t>
            </w:r>
            <w:r w:rsidR="00181542" w:rsidRPr="00C939D5">
              <w:rPr>
                <w:rFonts w:eastAsia="Calibri"/>
                <w:sz w:val="20"/>
                <w:szCs w:val="20"/>
              </w:rPr>
              <w:t xml:space="preserve">ннолетних администрации </w:t>
            </w:r>
            <w:r w:rsidRPr="00C939D5">
              <w:rPr>
                <w:rFonts w:eastAsia="Calibri"/>
                <w:sz w:val="20"/>
                <w:szCs w:val="20"/>
              </w:rPr>
              <w:t>района с целью профилактической работы с родителями, недобросовестно относящихся к воспитанию детей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Председатель комиссии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1.5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В дни информирования разъяснять родителям законодательные акты, нормативно-правовые документы, касающиеся защиты детей</w:t>
            </w:r>
            <w:r w:rsidR="00181542" w:rsidRPr="00C939D5">
              <w:rPr>
                <w:rFonts w:eastAsia="Calibri"/>
                <w:sz w:val="20"/>
                <w:szCs w:val="20"/>
              </w:rPr>
              <w:t>, их прав.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Члены комиссии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1.6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 xml:space="preserve">Принимать участие членам комиссии в торжественных линейках, праздниках, проводимых в средней (-их) школе (-ах) 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Члены комиссии</w:t>
            </w:r>
          </w:p>
        </w:tc>
      </w:tr>
      <w:tr w:rsidR="00094E0F" w:rsidRPr="00C939D5" w:rsidTr="00C939D5">
        <w:tc>
          <w:tcPr>
            <w:tcW w:w="6629" w:type="dxa"/>
            <w:gridSpan w:val="4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Пропаганда здорового образа жизни и семейного благополучия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Оказать помощь педагогическому коллективу ГУО «Средняя школа №…..г.Гомеля в организации и проведении мероприятий с участием родителей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Члены комиссии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lastRenderedPageBreak/>
              <w:t>2.2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Поощрение детей за высокие показатели в учебе, творческих достижениях на торжественных мероприятиях, проводимых в школах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Члены комиссии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Информирование учреждений образования, где обучаются несовершеннолетние, о фактах выявления употребления спиртных напитков, нарушения общественного порядка работниками предприятия, другое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Председатель (секретарь) комиссии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Рекомендовать учреждениям образования рассмотреть вопрос о с</w:t>
            </w:r>
            <w:r w:rsidR="00F2781E">
              <w:rPr>
                <w:rFonts w:eastAsia="Calibri"/>
                <w:sz w:val="20"/>
                <w:szCs w:val="20"/>
              </w:rPr>
              <w:t>нятии несовершеннолетнего с СОП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Председатель комиссии</w:t>
            </w:r>
          </w:p>
        </w:tc>
      </w:tr>
      <w:tr w:rsidR="00094E0F" w:rsidRPr="00C939D5" w:rsidTr="00C939D5">
        <w:tc>
          <w:tcPr>
            <w:tcW w:w="567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27" w:type="dxa"/>
          </w:tcPr>
          <w:p w:rsidR="00094E0F" w:rsidRPr="00C939D5" w:rsidRDefault="00094E0F" w:rsidP="00C939D5">
            <w:pPr>
              <w:jc w:val="both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 xml:space="preserve">Ходатайствовать перед </w:t>
            </w:r>
            <w:r w:rsidR="00181542" w:rsidRPr="00C939D5">
              <w:rPr>
                <w:rFonts w:eastAsia="Calibri"/>
                <w:sz w:val="20"/>
                <w:szCs w:val="20"/>
              </w:rPr>
              <w:t xml:space="preserve">комиссией по делам несовершеннолетних </w:t>
            </w:r>
            <w:r w:rsidRPr="00C939D5">
              <w:rPr>
                <w:rFonts w:eastAsia="Calibri"/>
                <w:sz w:val="20"/>
                <w:szCs w:val="20"/>
              </w:rPr>
              <w:t xml:space="preserve">о возврате несовершеннолетнего в биологическую семью, отобранного у родителей  </w:t>
            </w:r>
          </w:p>
        </w:tc>
        <w:tc>
          <w:tcPr>
            <w:tcW w:w="1276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</w:tcPr>
          <w:p w:rsidR="00094E0F" w:rsidRPr="00C939D5" w:rsidRDefault="00094E0F" w:rsidP="00C939D5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9D5">
              <w:rPr>
                <w:rFonts w:eastAsia="Calibri"/>
                <w:sz w:val="20"/>
                <w:szCs w:val="20"/>
              </w:rPr>
              <w:t>Председатель комиссии</w:t>
            </w:r>
          </w:p>
        </w:tc>
      </w:tr>
    </w:tbl>
    <w:p w:rsidR="00094E0F" w:rsidRPr="00C939D5" w:rsidRDefault="00094E0F" w:rsidP="00C939D5">
      <w:pPr>
        <w:pStyle w:val="point"/>
        <w:ind w:firstLine="0"/>
        <w:rPr>
          <w:sz w:val="20"/>
          <w:szCs w:val="20"/>
        </w:rPr>
      </w:pPr>
    </w:p>
    <w:p w:rsidR="00094E0F" w:rsidRPr="00C939D5" w:rsidRDefault="00094E0F" w:rsidP="00C939D5">
      <w:pPr>
        <w:ind w:hanging="993"/>
        <w:rPr>
          <w:rFonts w:eastAsia="Calibri"/>
          <w:sz w:val="20"/>
          <w:szCs w:val="20"/>
        </w:rPr>
      </w:pPr>
    </w:p>
    <w:p w:rsidR="00094E0F" w:rsidRPr="00C939D5" w:rsidRDefault="00094E0F" w:rsidP="00C939D5">
      <w:pPr>
        <w:ind w:hanging="993"/>
        <w:rPr>
          <w:rFonts w:eastAsia="Calibri"/>
          <w:b/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jc w:val="both"/>
        <w:rPr>
          <w:sz w:val="20"/>
          <w:szCs w:val="20"/>
        </w:rPr>
      </w:pPr>
    </w:p>
    <w:p w:rsidR="00094E0F" w:rsidRPr="00C939D5" w:rsidRDefault="00094E0F" w:rsidP="00C939D5">
      <w:pPr>
        <w:tabs>
          <w:tab w:val="left" w:pos="9639"/>
        </w:tabs>
        <w:rPr>
          <w:sz w:val="20"/>
          <w:szCs w:val="20"/>
        </w:rPr>
      </w:pPr>
    </w:p>
    <w:p w:rsidR="007E4A8A" w:rsidRPr="00C939D5" w:rsidRDefault="007E4A8A" w:rsidP="00C939D5">
      <w:pPr>
        <w:rPr>
          <w:sz w:val="20"/>
          <w:szCs w:val="20"/>
        </w:rPr>
      </w:pPr>
    </w:p>
    <w:sectPr w:rsidR="007E4A8A" w:rsidRPr="00C939D5" w:rsidSect="00C939D5">
      <w:footerReference w:type="default" r:id="rId8"/>
      <w:pgSz w:w="8419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F66" w:rsidRDefault="00FF4F66" w:rsidP="00C939D5">
      <w:r>
        <w:separator/>
      </w:r>
    </w:p>
  </w:endnote>
  <w:endnote w:type="continuationSeparator" w:id="0">
    <w:p w:rsidR="00FF4F66" w:rsidRDefault="00FF4F66" w:rsidP="00C9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0538"/>
    </w:sdtPr>
    <w:sdtEndPr/>
    <w:sdtContent>
      <w:p w:rsidR="00C939D5" w:rsidRDefault="00FF4F6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81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939D5" w:rsidRDefault="00C939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F66" w:rsidRDefault="00FF4F66" w:rsidP="00C939D5">
      <w:r>
        <w:separator/>
      </w:r>
    </w:p>
  </w:footnote>
  <w:footnote w:type="continuationSeparator" w:id="0">
    <w:p w:rsidR="00FF4F66" w:rsidRDefault="00FF4F66" w:rsidP="00C93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C6BE1"/>
    <w:multiLevelType w:val="hybridMultilevel"/>
    <w:tmpl w:val="8646A3EC"/>
    <w:lvl w:ilvl="0" w:tplc="D9FAC9F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F47C1D"/>
    <w:multiLevelType w:val="hybridMultilevel"/>
    <w:tmpl w:val="7B0AC802"/>
    <w:lvl w:ilvl="0" w:tplc="6D803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2D1"/>
    <w:rsid w:val="000344A6"/>
    <w:rsid w:val="00094E0F"/>
    <w:rsid w:val="00181542"/>
    <w:rsid w:val="002F64B4"/>
    <w:rsid w:val="00311029"/>
    <w:rsid w:val="0033391D"/>
    <w:rsid w:val="0062502C"/>
    <w:rsid w:val="007E4A8A"/>
    <w:rsid w:val="008C32D1"/>
    <w:rsid w:val="008D2061"/>
    <w:rsid w:val="009039BA"/>
    <w:rsid w:val="0092039C"/>
    <w:rsid w:val="00C939D5"/>
    <w:rsid w:val="00EB6D8D"/>
    <w:rsid w:val="00F2781E"/>
    <w:rsid w:val="00F43159"/>
    <w:rsid w:val="00FF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46E6"/>
  <w15:docId w15:val="{BC287A32-9E53-4960-91A6-C9CB2089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0F"/>
    <w:pPr>
      <w:spacing w:after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4E0F"/>
    <w:pPr>
      <w:keepNext/>
      <w:outlineLvl w:val="0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4E0F"/>
    <w:rPr>
      <w:rFonts w:eastAsia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4E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094E0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94E0F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4E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4E0F"/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94E0F"/>
    <w:pPr>
      <w:ind w:firstLine="567"/>
      <w:jc w:val="both"/>
    </w:pPr>
  </w:style>
  <w:style w:type="character" w:customStyle="1" w:styleId="40">
    <w:name w:val="Заголовок 4 Знак"/>
    <w:basedOn w:val="a0"/>
    <w:link w:val="4"/>
    <w:uiPriority w:val="9"/>
    <w:semiHidden/>
    <w:rsid w:val="001815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939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939D5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39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39D5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6D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6D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8</cp:revision>
  <dcterms:created xsi:type="dcterms:W3CDTF">2019-09-30T08:09:00Z</dcterms:created>
  <dcterms:modified xsi:type="dcterms:W3CDTF">2024-07-31T08:57:00Z</dcterms:modified>
</cp:coreProperties>
</file>